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41" w:rsidRDefault="00982741" w:rsidP="00B0384F">
      <w:pPr>
        <w:ind w:left="-1134" w:firstLine="85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молодежной политики Нижегородской области</w:t>
      </w:r>
    </w:p>
    <w:p w:rsidR="00982741" w:rsidRDefault="00982741" w:rsidP="00982741">
      <w:pPr>
        <w:ind w:left="142" w:hanging="415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 «</w:t>
      </w:r>
      <w:proofErr w:type="spellStart"/>
      <w:r>
        <w:rPr>
          <w:sz w:val="28"/>
          <w:szCs w:val="28"/>
        </w:rPr>
        <w:t>Шатковский</w:t>
      </w:r>
      <w:proofErr w:type="spellEnd"/>
      <w:r>
        <w:rPr>
          <w:sz w:val="28"/>
          <w:szCs w:val="28"/>
        </w:rPr>
        <w:t xml:space="preserve"> агротехнический техникум»</w:t>
      </w:r>
    </w:p>
    <w:p w:rsidR="00982741" w:rsidRDefault="00982741" w:rsidP="00982741">
      <w:pPr>
        <w:autoSpaceDE w:val="0"/>
        <w:ind w:hanging="415"/>
        <w:jc w:val="center"/>
        <w:rPr>
          <w:sz w:val="28"/>
          <w:szCs w:val="28"/>
        </w:rPr>
      </w:pPr>
    </w:p>
    <w:p w:rsidR="00982741" w:rsidRDefault="00982741" w:rsidP="00982741">
      <w:pPr>
        <w:autoSpaceDE w:val="0"/>
        <w:ind w:hanging="415"/>
        <w:jc w:val="center"/>
        <w:rPr>
          <w:sz w:val="28"/>
          <w:szCs w:val="28"/>
        </w:rPr>
      </w:pPr>
    </w:p>
    <w:p w:rsidR="00982741" w:rsidRDefault="00982741" w:rsidP="00982741">
      <w:pPr>
        <w:autoSpaceDE w:val="0"/>
        <w:ind w:hanging="415"/>
        <w:jc w:val="center"/>
        <w:rPr>
          <w:sz w:val="28"/>
          <w:szCs w:val="28"/>
        </w:rPr>
      </w:pPr>
    </w:p>
    <w:p w:rsidR="00982741" w:rsidRDefault="00982741" w:rsidP="00982741">
      <w:pPr>
        <w:autoSpaceDE w:val="0"/>
        <w:ind w:hanging="415"/>
        <w:jc w:val="center"/>
        <w:rPr>
          <w:sz w:val="28"/>
          <w:szCs w:val="28"/>
        </w:rPr>
      </w:pPr>
    </w:p>
    <w:p w:rsidR="00982741" w:rsidRDefault="00982741" w:rsidP="00982741">
      <w:pPr>
        <w:autoSpaceDE w:val="0"/>
        <w:ind w:hanging="415"/>
        <w:rPr>
          <w:sz w:val="28"/>
          <w:szCs w:val="28"/>
        </w:rPr>
      </w:pPr>
    </w:p>
    <w:p w:rsidR="00982741" w:rsidRDefault="00982741" w:rsidP="00982741">
      <w:pPr>
        <w:autoSpaceDE w:val="0"/>
        <w:rPr>
          <w:sz w:val="28"/>
          <w:szCs w:val="28"/>
        </w:rPr>
      </w:pPr>
    </w:p>
    <w:p w:rsidR="00982741" w:rsidRDefault="00982741" w:rsidP="00982741">
      <w:pPr>
        <w:autoSpaceDE w:val="0"/>
        <w:rPr>
          <w:sz w:val="28"/>
          <w:szCs w:val="28"/>
        </w:rPr>
      </w:pPr>
    </w:p>
    <w:p w:rsidR="00193486" w:rsidRDefault="00193486" w:rsidP="00982741">
      <w:pPr>
        <w:autoSpaceDE w:val="0"/>
        <w:rPr>
          <w:sz w:val="28"/>
          <w:szCs w:val="28"/>
        </w:rPr>
      </w:pPr>
    </w:p>
    <w:p w:rsidR="00193486" w:rsidRDefault="00193486" w:rsidP="00982741">
      <w:pPr>
        <w:autoSpaceDE w:val="0"/>
        <w:rPr>
          <w:sz w:val="28"/>
          <w:szCs w:val="28"/>
        </w:rPr>
      </w:pPr>
    </w:p>
    <w:p w:rsidR="00193486" w:rsidRDefault="00193486" w:rsidP="00982741">
      <w:pPr>
        <w:autoSpaceDE w:val="0"/>
        <w:rPr>
          <w:sz w:val="28"/>
          <w:szCs w:val="28"/>
        </w:rPr>
      </w:pPr>
    </w:p>
    <w:p w:rsidR="00193486" w:rsidRDefault="00193486" w:rsidP="00982741">
      <w:pPr>
        <w:autoSpaceDE w:val="0"/>
        <w:rPr>
          <w:sz w:val="28"/>
          <w:szCs w:val="28"/>
        </w:rPr>
      </w:pPr>
    </w:p>
    <w:p w:rsidR="00193486" w:rsidRDefault="00193486" w:rsidP="00982741">
      <w:pPr>
        <w:autoSpaceDE w:val="0"/>
        <w:rPr>
          <w:sz w:val="28"/>
          <w:szCs w:val="28"/>
        </w:rPr>
      </w:pPr>
    </w:p>
    <w:p w:rsidR="00982741" w:rsidRDefault="00982741" w:rsidP="00982741">
      <w:pPr>
        <w:autoSpaceDE w:val="0"/>
        <w:rPr>
          <w:sz w:val="28"/>
          <w:szCs w:val="28"/>
        </w:rPr>
      </w:pPr>
    </w:p>
    <w:p w:rsidR="00193486" w:rsidRDefault="00193486" w:rsidP="0019348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93486" w:rsidRDefault="00193486" w:rsidP="00193486">
      <w:pPr>
        <w:jc w:val="center"/>
        <w:rPr>
          <w:rFonts w:eastAsia="Calibri"/>
          <w:b/>
          <w:color w:val="00000A"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>
        <w:rPr>
          <w:rFonts w:eastAsia="Calibri"/>
          <w:b/>
          <w:sz w:val="28"/>
          <w:szCs w:val="28"/>
        </w:rPr>
        <w:t xml:space="preserve"> ДИСЦИПЛИН</w:t>
      </w:r>
      <w:r>
        <w:rPr>
          <w:b/>
          <w:sz w:val="28"/>
          <w:szCs w:val="28"/>
        </w:rPr>
        <w:t>А</w:t>
      </w:r>
    </w:p>
    <w:p w:rsidR="00193486" w:rsidRDefault="00193486" w:rsidP="00193486">
      <w:pPr>
        <w:jc w:val="center"/>
        <w:rPr>
          <w:rFonts w:eastAsia="Droid Sans Fallback"/>
        </w:rPr>
      </w:pPr>
      <w:r>
        <w:rPr>
          <w:color w:val="000000"/>
          <w:sz w:val="28"/>
          <w:szCs w:val="28"/>
          <w:shd w:val="clear" w:color="auto" w:fill="FFFFFF"/>
        </w:rPr>
        <w:t>ОГСЭ.02  История</w:t>
      </w:r>
    </w:p>
    <w:p w:rsidR="00193486" w:rsidRDefault="00193486" w:rsidP="00193486">
      <w:pPr>
        <w:jc w:val="center"/>
        <w:rPr>
          <w:rFonts w:ascii="Liberation Serif" w:hAnsi="Liberation Serif" w:cs="Droid Sans Devanagari"/>
          <w:color w:val="000000"/>
          <w:sz w:val="28"/>
          <w:szCs w:val="28"/>
          <w:shd w:val="clear" w:color="auto" w:fill="FFFFFF"/>
        </w:rPr>
      </w:pPr>
    </w:p>
    <w:p w:rsidR="00193486" w:rsidRDefault="00193486" w:rsidP="0019348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и задания для контрольных работ</w:t>
      </w:r>
    </w:p>
    <w:p w:rsidR="00193486" w:rsidRDefault="00193486" w:rsidP="00193486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студентов - заочников </w:t>
      </w:r>
    </w:p>
    <w:p w:rsidR="00193486" w:rsidRDefault="00193486" w:rsidP="00193486">
      <w:pPr>
        <w:jc w:val="center"/>
        <w:rPr>
          <w:rFonts w:ascii="Liberation Serif" w:hAnsi="Liberation Serif" w:cs="Droid Sans Devanagari"/>
          <w:b/>
          <w:sz w:val="28"/>
          <w:szCs w:val="28"/>
        </w:rPr>
      </w:pPr>
      <w:r>
        <w:rPr>
          <w:sz w:val="28"/>
          <w:szCs w:val="28"/>
        </w:rPr>
        <w:t>для специальности</w:t>
      </w:r>
      <w:r>
        <w:rPr>
          <w:rFonts w:ascii="Liberation Serif" w:hAnsi="Liberation Serif" w:cs="Droid Sans Devanagari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38.02.04 Коммерция (по отраслям)</w:t>
      </w:r>
    </w:p>
    <w:p w:rsidR="00193486" w:rsidRDefault="00193486" w:rsidP="00193486">
      <w:pPr>
        <w:rPr>
          <w:rFonts w:ascii="Liberation Serif" w:hAnsi="Liberation Serif" w:cs="Droid Sans Devanagari"/>
          <w:color w:val="000000"/>
          <w:sz w:val="16"/>
          <w:szCs w:val="16"/>
          <w:shd w:val="clear" w:color="auto" w:fill="FFFFFF"/>
        </w:rPr>
      </w:pPr>
    </w:p>
    <w:p w:rsidR="00193486" w:rsidRDefault="00193486" w:rsidP="00193486">
      <w:pPr>
        <w:rPr>
          <w:color w:val="000000"/>
          <w:sz w:val="16"/>
          <w:szCs w:val="16"/>
          <w:shd w:val="clear" w:color="auto" w:fill="FFFFFF"/>
        </w:rPr>
      </w:pPr>
    </w:p>
    <w:p w:rsidR="00193486" w:rsidRDefault="00193486" w:rsidP="00193486">
      <w:pPr>
        <w:rPr>
          <w:color w:val="000000"/>
          <w:sz w:val="16"/>
          <w:szCs w:val="16"/>
          <w:shd w:val="clear" w:color="auto" w:fill="FFFFFF"/>
        </w:rPr>
      </w:pPr>
    </w:p>
    <w:p w:rsidR="00982741" w:rsidRDefault="00982741" w:rsidP="00982741">
      <w:pPr>
        <w:autoSpaceDE w:val="0"/>
        <w:rPr>
          <w:sz w:val="28"/>
          <w:szCs w:val="28"/>
        </w:rPr>
      </w:pPr>
    </w:p>
    <w:p w:rsidR="00982741" w:rsidRDefault="00982741" w:rsidP="00982741">
      <w:pPr>
        <w:autoSpaceDE w:val="0"/>
        <w:rPr>
          <w:sz w:val="28"/>
          <w:szCs w:val="28"/>
        </w:rPr>
      </w:pPr>
    </w:p>
    <w:p w:rsidR="00982741" w:rsidRDefault="00982741" w:rsidP="00982741">
      <w:pPr>
        <w:autoSpaceDE w:val="0"/>
        <w:rPr>
          <w:sz w:val="28"/>
          <w:szCs w:val="28"/>
        </w:rPr>
      </w:pPr>
    </w:p>
    <w:p w:rsidR="00982741" w:rsidRDefault="00982741" w:rsidP="00982741">
      <w:pPr>
        <w:autoSpaceDE w:val="0"/>
        <w:rPr>
          <w:sz w:val="28"/>
          <w:szCs w:val="28"/>
        </w:rPr>
      </w:pPr>
    </w:p>
    <w:p w:rsidR="00982741" w:rsidRDefault="00193486" w:rsidP="0098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741" w:rsidRDefault="00982741" w:rsidP="0098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B7543A" w:rsidRDefault="00B7543A" w:rsidP="0098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982741" w:rsidRDefault="00982741" w:rsidP="0098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Шатки, 20</w:t>
      </w:r>
      <w:r w:rsidR="00193486">
        <w:rPr>
          <w:bCs/>
          <w:sz w:val="28"/>
          <w:szCs w:val="28"/>
        </w:rPr>
        <w:t>21</w:t>
      </w:r>
    </w:p>
    <w:p w:rsidR="00982741" w:rsidRPr="008408BF" w:rsidRDefault="00982741" w:rsidP="008408B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</w:rPr>
        <w:lastRenderedPageBreak/>
        <w:t xml:space="preserve">        </w:t>
      </w:r>
      <w:r w:rsidRPr="003C43DC">
        <w:rPr>
          <w:b/>
          <w:sz w:val="28"/>
          <w:szCs w:val="28"/>
        </w:rPr>
        <w:t>Рабочая программа учебной дисциплины</w:t>
      </w:r>
      <w:r w:rsidRPr="003C43DC">
        <w:rPr>
          <w:b/>
          <w:caps/>
          <w:sz w:val="28"/>
          <w:szCs w:val="28"/>
        </w:rPr>
        <w:t xml:space="preserve"> ОГСЭ.02 </w:t>
      </w:r>
      <w:r w:rsidRPr="003C43DC">
        <w:rPr>
          <w:b/>
          <w:sz w:val="28"/>
          <w:szCs w:val="28"/>
        </w:rPr>
        <w:t xml:space="preserve">История разработана на основе  требований федерального государственного образовательного стандарта среднего профессионального </w:t>
      </w:r>
      <w:r w:rsidRPr="008408BF">
        <w:rPr>
          <w:b/>
          <w:sz w:val="28"/>
          <w:szCs w:val="28"/>
        </w:rPr>
        <w:t xml:space="preserve">образования по специальности </w:t>
      </w:r>
      <w:r w:rsidR="00B7543A" w:rsidRPr="008408BF">
        <w:rPr>
          <w:b/>
          <w:sz w:val="28"/>
          <w:szCs w:val="28"/>
        </w:rPr>
        <w:t xml:space="preserve"> </w:t>
      </w:r>
      <w:r w:rsidR="008408BF" w:rsidRPr="008408B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408BF" w:rsidRPr="008408BF">
        <w:rPr>
          <w:b/>
          <w:sz w:val="28"/>
          <w:szCs w:val="28"/>
        </w:rPr>
        <w:t>38.02.</w:t>
      </w:r>
      <w:r w:rsidR="00506938">
        <w:rPr>
          <w:b/>
          <w:sz w:val="28"/>
          <w:szCs w:val="28"/>
        </w:rPr>
        <w:t>04 Коммерция (по отраслям).</w:t>
      </w:r>
    </w:p>
    <w:p w:rsidR="00982741" w:rsidRPr="008408BF" w:rsidRDefault="00982741" w:rsidP="00982741">
      <w:pPr>
        <w:widowControl w:val="0"/>
        <w:tabs>
          <w:tab w:val="left" w:pos="0"/>
        </w:tabs>
        <w:ind w:firstLine="1440"/>
        <w:rPr>
          <w:b/>
          <w:i/>
          <w:sz w:val="28"/>
          <w:szCs w:val="28"/>
          <w:vertAlign w:val="superscript"/>
        </w:rPr>
      </w:pPr>
    </w:p>
    <w:p w:rsidR="00982741" w:rsidRPr="008408BF" w:rsidRDefault="00982741" w:rsidP="00982741">
      <w:pPr>
        <w:widowControl w:val="0"/>
        <w:tabs>
          <w:tab w:val="left" w:pos="0"/>
        </w:tabs>
        <w:ind w:firstLine="1440"/>
        <w:rPr>
          <w:b/>
          <w:i/>
          <w:sz w:val="28"/>
          <w:szCs w:val="28"/>
          <w:vertAlign w:val="superscript"/>
        </w:rPr>
      </w:pPr>
    </w:p>
    <w:p w:rsidR="00982741" w:rsidRDefault="00982741" w:rsidP="00982741">
      <w:pPr>
        <w:widowControl w:val="0"/>
        <w:tabs>
          <w:tab w:val="left" w:pos="0"/>
        </w:tabs>
        <w:ind w:firstLine="1440"/>
        <w:rPr>
          <w:b/>
          <w:i/>
          <w:sz w:val="28"/>
          <w:szCs w:val="28"/>
          <w:vertAlign w:val="superscript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345"/>
        <w:gridCol w:w="3688"/>
      </w:tblGrid>
      <w:tr w:rsidR="00982741" w:rsidTr="00982741">
        <w:tc>
          <w:tcPr>
            <w:tcW w:w="6345" w:type="dxa"/>
          </w:tcPr>
          <w:p w:rsidR="00982741" w:rsidRDefault="00982741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982741" w:rsidRDefault="00982741">
            <w:pPr>
              <w:widowControl w:val="0"/>
              <w:tabs>
                <w:tab w:val="left" w:pos="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на заседании ПЦК </w:t>
            </w:r>
            <w:r>
              <w:rPr>
                <w:i/>
                <w:sz w:val="28"/>
                <w:szCs w:val="28"/>
                <w:u w:val="single"/>
              </w:rPr>
              <w:t>ООД</w:t>
            </w:r>
          </w:p>
          <w:p w:rsidR="00982741" w:rsidRDefault="00982741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</w:t>
            </w:r>
          </w:p>
          <w:p w:rsidR="00982741" w:rsidRDefault="00982741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«____»_______20____</w:t>
            </w:r>
          </w:p>
          <w:p w:rsidR="00982741" w:rsidRDefault="00982741">
            <w:pPr>
              <w:widowControl w:val="0"/>
              <w:tabs>
                <w:tab w:val="left" w:pos="0"/>
              </w:tabs>
              <w:suppressAutoHyphens/>
              <w:rPr>
                <w:lang w:eastAsia="zh-CN"/>
              </w:rPr>
            </w:pPr>
          </w:p>
        </w:tc>
        <w:tc>
          <w:tcPr>
            <w:tcW w:w="3688" w:type="dxa"/>
          </w:tcPr>
          <w:p w:rsidR="00982741" w:rsidRDefault="00982741">
            <w:pPr>
              <w:widowControl w:val="0"/>
              <w:tabs>
                <w:tab w:val="left" w:pos="0"/>
              </w:tabs>
              <w:suppressAutoHyphens/>
              <w:rPr>
                <w:lang w:eastAsia="zh-CN"/>
              </w:rPr>
            </w:pPr>
          </w:p>
        </w:tc>
      </w:tr>
    </w:tbl>
    <w:p w:rsidR="00982741" w:rsidRDefault="00982741" w:rsidP="00982741">
      <w:pPr>
        <w:widowControl w:val="0"/>
        <w:tabs>
          <w:tab w:val="left" w:pos="0"/>
        </w:tabs>
        <w:ind w:firstLine="1440"/>
        <w:rPr>
          <w:sz w:val="28"/>
          <w:szCs w:val="28"/>
          <w:lang w:val="en-US" w:eastAsia="zh-CN"/>
        </w:rPr>
      </w:pPr>
    </w:p>
    <w:p w:rsidR="00982741" w:rsidRDefault="00982741" w:rsidP="00982741">
      <w:pPr>
        <w:widowControl w:val="0"/>
        <w:tabs>
          <w:tab w:val="left" w:pos="0"/>
        </w:tabs>
        <w:ind w:firstLine="1440"/>
        <w:rPr>
          <w:sz w:val="28"/>
          <w:szCs w:val="28"/>
          <w:lang w:eastAsia="ru-RU"/>
        </w:rPr>
      </w:pPr>
    </w:p>
    <w:p w:rsidR="00982741" w:rsidRDefault="00982741" w:rsidP="00982741">
      <w:pPr>
        <w:widowControl w:val="0"/>
        <w:tabs>
          <w:tab w:val="left" w:pos="0"/>
        </w:tabs>
        <w:ind w:firstLine="1440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0"/>
        </w:tabs>
        <w:ind w:firstLine="1440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0"/>
        </w:tabs>
        <w:ind w:firstLine="1440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0"/>
        </w:tabs>
        <w:ind w:firstLine="1440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0"/>
        </w:tabs>
        <w:ind w:firstLine="1440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0"/>
        </w:tabs>
        <w:ind w:firstLine="1440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0"/>
        </w:tabs>
        <w:ind w:firstLine="1440"/>
        <w:rPr>
          <w:sz w:val="28"/>
          <w:szCs w:val="28"/>
        </w:rPr>
      </w:pPr>
    </w:p>
    <w:p w:rsidR="00982741" w:rsidRDefault="00982741" w:rsidP="00982741">
      <w:pPr>
        <w:widowControl w:val="0"/>
        <w:tabs>
          <w:tab w:val="left" w:pos="0"/>
        </w:tabs>
        <w:ind w:firstLine="1440"/>
        <w:rPr>
          <w:sz w:val="28"/>
          <w:szCs w:val="28"/>
        </w:rPr>
      </w:pPr>
    </w:p>
    <w:p w:rsidR="00982741" w:rsidRDefault="00982741" w:rsidP="00982741">
      <w:pPr>
        <w:pStyle w:val="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Разработчик:</w:t>
      </w:r>
    </w:p>
    <w:p w:rsidR="00982741" w:rsidRDefault="00982741" w:rsidP="00982741">
      <w:pPr>
        <w:pStyle w:val="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rPr>
          <w:sz w:val="28"/>
          <w:szCs w:val="28"/>
        </w:rPr>
      </w:pPr>
      <w:r>
        <w:rPr>
          <w:sz w:val="28"/>
          <w:szCs w:val="28"/>
        </w:rPr>
        <w:t xml:space="preserve">Т.Н. Лазарева – преподаватель ГБПОУ  ШАТТ </w:t>
      </w:r>
    </w:p>
    <w:p w:rsidR="00982741" w:rsidRDefault="00982741" w:rsidP="00982741">
      <w:pPr>
        <w:pStyle w:val="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rPr>
          <w:b/>
          <w:i/>
          <w:sz w:val="28"/>
          <w:szCs w:val="28"/>
          <w:u w:val="single"/>
        </w:rPr>
      </w:pPr>
    </w:p>
    <w:p w:rsidR="00982741" w:rsidRDefault="00982741" w:rsidP="00982741">
      <w:pPr>
        <w:pStyle w:val="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jc w:val="center"/>
        <w:rPr>
          <w:b/>
          <w:i/>
          <w:sz w:val="28"/>
          <w:szCs w:val="28"/>
          <w:u w:val="single"/>
        </w:rPr>
      </w:pPr>
    </w:p>
    <w:p w:rsidR="00036643" w:rsidRPr="00C101C7" w:rsidRDefault="00982934" w:rsidP="00036643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6643" w:rsidRPr="00C101C7" w:rsidRDefault="00036643" w:rsidP="00867791">
      <w:pPr>
        <w:spacing w:line="360" w:lineRule="auto"/>
        <w:jc w:val="both"/>
        <w:rPr>
          <w:b/>
          <w:sz w:val="28"/>
          <w:szCs w:val="28"/>
        </w:rPr>
      </w:pPr>
    </w:p>
    <w:p w:rsidR="00C101C7" w:rsidRPr="009D54AA" w:rsidRDefault="00C101C7" w:rsidP="001A0F88">
      <w:pPr>
        <w:pStyle w:val="ab"/>
        <w:spacing w:after="200" w:line="360" w:lineRule="auto"/>
        <w:ind w:left="840"/>
        <w:rPr>
          <w:sz w:val="28"/>
          <w:szCs w:val="28"/>
        </w:rPr>
      </w:pPr>
    </w:p>
    <w:p w:rsidR="00C101C7" w:rsidRDefault="00C101C7">
      <w:pPr>
        <w:spacing w:after="200" w:line="276" w:lineRule="auto"/>
        <w:rPr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107572" w:rsidRDefault="00107572" w:rsidP="00D72197">
      <w:pPr>
        <w:tabs>
          <w:tab w:val="left" w:pos="10206"/>
        </w:tabs>
        <w:jc w:val="center"/>
        <w:rPr>
          <w:sz w:val="28"/>
          <w:szCs w:val="28"/>
          <w:lang w:eastAsia="ru-RU"/>
        </w:rPr>
      </w:pPr>
    </w:p>
    <w:p w:rsidR="00EF5C23" w:rsidRDefault="00EF5C23" w:rsidP="00EF5C23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EF5C23" w:rsidRDefault="00EF5C23" w:rsidP="00EF5C23">
      <w:pPr>
        <w:ind w:firstLine="708"/>
        <w:jc w:val="both"/>
      </w:pPr>
      <w:r>
        <w:rPr>
          <w:rFonts w:eastAsiaTheme="minorEastAsia"/>
          <w:sz w:val="28"/>
          <w:szCs w:val="28"/>
          <w:lang w:eastAsia="ru-RU"/>
        </w:rPr>
        <w:t xml:space="preserve">Учебная дисциплина </w:t>
      </w:r>
      <w:r>
        <w:rPr>
          <w:sz w:val="28"/>
          <w:szCs w:val="28"/>
          <w:lang w:eastAsia="ru-RU"/>
        </w:rPr>
        <w:t>ОГСЭ.02 История</w:t>
      </w:r>
      <w:r>
        <w:rPr>
          <w:rFonts w:eastAsiaTheme="minorEastAsia"/>
          <w:sz w:val="28"/>
          <w:szCs w:val="28"/>
          <w:lang w:eastAsia="ru-RU"/>
        </w:rPr>
        <w:t xml:space="preserve"> является частью программы подготовки специалистов среднего звена (далее – ППССЗ) в соответствии с Федеральным государственным образовательным стандартом среднего профессионального образования (далее ФГОС) по специальности </w:t>
      </w:r>
      <w:r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="00B7543A">
        <w:rPr>
          <w:color w:val="000000"/>
          <w:sz w:val="28"/>
          <w:szCs w:val="28"/>
          <w:shd w:val="clear" w:color="auto" w:fill="FFFFFF"/>
        </w:rPr>
        <w:t xml:space="preserve"> </w:t>
      </w:r>
      <w:r w:rsidR="008408BF">
        <w:rPr>
          <w:color w:val="000000"/>
          <w:sz w:val="28"/>
          <w:szCs w:val="28"/>
          <w:shd w:val="clear" w:color="auto" w:fill="FFFFFF"/>
        </w:rPr>
        <w:t xml:space="preserve"> </w:t>
      </w:r>
      <w:r w:rsidR="008408BF">
        <w:rPr>
          <w:sz w:val="28"/>
          <w:szCs w:val="28"/>
        </w:rPr>
        <w:t>38.02.0</w:t>
      </w:r>
      <w:r w:rsidR="00506938">
        <w:rPr>
          <w:sz w:val="28"/>
          <w:szCs w:val="28"/>
        </w:rPr>
        <w:t>4</w:t>
      </w:r>
      <w:r w:rsidR="008408BF">
        <w:rPr>
          <w:sz w:val="28"/>
          <w:szCs w:val="28"/>
        </w:rPr>
        <w:t xml:space="preserve"> </w:t>
      </w:r>
      <w:r w:rsidR="00506938">
        <w:rPr>
          <w:sz w:val="28"/>
          <w:szCs w:val="28"/>
        </w:rPr>
        <w:t>Коммерция</w:t>
      </w:r>
      <w:r w:rsidR="008408BF">
        <w:rPr>
          <w:sz w:val="28"/>
          <w:szCs w:val="28"/>
        </w:rPr>
        <w:t xml:space="preserve"> (по отраслям).</w:t>
      </w:r>
    </w:p>
    <w:p w:rsidR="00EF5C23" w:rsidRPr="008408BF" w:rsidRDefault="00EF5C23" w:rsidP="008408BF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Дисциплина относится к группе дисциплин общего гуманитарного и социально-экономического учебного  цикла. </w:t>
      </w:r>
    </w:p>
    <w:p w:rsidR="003C43DC" w:rsidRDefault="003C43DC" w:rsidP="003C4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3C43DC" w:rsidRDefault="003C43DC" w:rsidP="003C4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–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вв.</w:t>
      </w:r>
    </w:p>
    <w:p w:rsidR="003C43DC" w:rsidRDefault="003C43DC" w:rsidP="003C4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Задачи:</w:t>
      </w:r>
    </w:p>
    <w:p w:rsidR="003C43DC" w:rsidRDefault="003C43DC" w:rsidP="003C43DC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основные этапы развития России на протяжении последних десятилетий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–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вв.;</w:t>
      </w:r>
    </w:p>
    <w:p w:rsidR="003C43DC" w:rsidRDefault="003C43DC" w:rsidP="003C43DC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3C43DC" w:rsidRDefault="003C43DC" w:rsidP="003C43DC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целостное представление о месте и роли современной России в мире;</w:t>
      </w:r>
    </w:p>
    <w:p w:rsidR="003C43DC" w:rsidRDefault="003C43DC" w:rsidP="003C43DC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показать целесообразность учета исторического опыта последней четверти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в современном социально-экономическом и культурном развитии России.</w:t>
      </w:r>
    </w:p>
    <w:p w:rsidR="003C43DC" w:rsidRDefault="003C43DC" w:rsidP="003C4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u w:val="single"/>
        </w:rPr>
      </w:pPr>
    </w:p>
    <w:p w:rsidR="003C43DC" w:rsidRDefault="003C43DC" w:rsidP="003C43DC">
      <w:pPr>
        <w:widowControl w:val="0"/>
        <w:suppressAutoHyphens/>
        <w:jc w:val="both"/>
        <w:textAlignment w:val="baseline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u w:val="single"/>
          <w:lang w:eastAsia="hi-IN" w:bidi="hi-IN"/>
        </w:rPr>
        <w:t>В результате освоения дисциплины обучающийся должен уметь:</w:t>
      </w:r>
    </w:p>
    <w:p w:rsidR="003C43DC" w:rsidRDefault="003C43DC" w:rsidP="003C43DC">
      <w:pPr>
        <w:widowControl w:val="0"/>
        <w:numPr>
          <w:ilvl w:val="0"/>
          <w:numId w:val="34"/>
        </w:numPr>
        <w:suppressAutoHyphens/>
        <w:jc w:val="both"/>
        <w:textAlignment w:val="baseline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ориентироваться в современной экономической, политической, культурной ситуации в России и мире;</w:t>
      </w:r>
    </w:p>
    <w:p w:rsidR="003C43DC" w:rsidRPr="00390E71" w:rsidRDefault="003C43DC" w:rsidP="003C43DC">
      <w:pPr>
        <w:widowControl w:val="0"/>
        <w:numPr>
          <w:ilvl w:val="0"/>
          <w:numId w:val="34"/>
        </w:numPr>
        <w:suppressAutoHyphens/>
        <w:jc w:val="both"/>
        <w:textAlignment w:val="baseline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3C43DC" w:rsidRDefault="003C43DC" w:rsidP="003C43DC">
      <w:pPr>
        <w:widowControl w:val="0"/>
        <w:suppressAutoHyphens/>
        <w:jc w:val="both"/>
        <w:textAlignment w:val="baseline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u w:val="single"/>
          <w:lang w:eastAsia="hi-IN" w:bidi="hi-IN"/>
        </w:rPr>
        <w:t>В результате освоения дисциплины обучающийся должен знать:</w:t>
      </w:r>
    </w:p>
    <w:p w:rsidR="003C43DC" w:rsidRDefault="003C43DC" w:rsidP="003C43DC">
      <w:pPr>
        <w:widowControl w:val="0"/>
        <w:numPr>
          <w:ilvl w:val="0"/>
          <w:numId w:val="35"/>
        </w:numPr>
        <w:suppressAutoHyphens/>
        <w:jc w:val="both"/>
        <w:textAlignment w:val="baseline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основные направления развития ключевых регионов мира на рубеже веков (</w:t>
      </w:r>
      <w:r>
        <w:rPr>
          <w:rFonts w:eastAsia="SimSun"/>
          <w:kern w:val="2"/>
          <w:sz w:val="28"/>
          <w:szCs w:val="28"/>
          <w:lang w:val="en-US" w:eastAsia="hi-IN" w:bidi="hi-IN"/>
        </w:rPr>
        <w:t>XX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– </w:t>
      </w:r>
      <w:r>
        <w:rPr>
          <w:rFonts w:eastAsia="SimSun"/>
          <w:kern w:val="2"/>
          <w:sz w:val="28"/>
          <w:szCs w:val="28"/>
          <w:lang w:val="en-US" w:eastAsia="hi-IN" w:bidi="hi-IN"/>
        </w:rPr>
        <w:t>XXI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вв.);</w:t>
      </w:r>
    </w:p>
    <w:p w:rsidR="003C43DC" w:rsidRDefault="003C43DC" w:rsidP="003C43DC">
      <w:pPr>
        <w:widowControl w:val="0"/>
        <w:numPr>
          <w:ilvl w:val="0"/>
          <w:numId w:val="35"/>
        </w:numPr>
        <w:suppressAutoHyphens/>
        <w:jc w:val="both"/>
        <w:textAlignment w:val="baseline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сущность и причины локальных, региональных, межгосударственных конфликтов в конце </w:t>
      </w:r>
      <w:r>
        <w:rPr>
          <w:rFonts w:eastAsia="SimSun"/>
          <w:kern w:val="2"/>
          <w:sz w:val="28"/>
          <w:szCs w:val="28"/>
          <w:lang w:val="en-US" w:eastAsia="hi-IN" w:bidi="hi-IN"/>
        </w:rPr>
        <w:t>XX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– начале </w:t>
      </w:r>
      <w:r>
        <w:rPr>
          <w:rFonts w:eastAsia="SimSun"/>
          <w:kern w:val="2"/>
          <w:sz w:val="28"/>
          <w:szCs w:val="28"/>
          <w:lang w:val="en-US" w:eastAsia="hi-IN" w:bidi="hi-IN"/>
        </w:rPr>
        <w:t>XXI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вв.;</w:t>
      </w:r>
    </w:p>
    <w:p w:rsidR="003C43DC" w:rsidRDefault="003C43DC" w:rsidP="003C43DC">
      <w:pPr>
        <w:widowControl w:val="0"/>
        <w:numPr>
          <w:ilvl w:val="0"/>
          <w:numId w:val="35"/>
        </w:numPr>
        <w:suppressAutoHyphens/>
        <w:jc w:val="both"/>
        <w:textAlignment w:val="baseline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основные процессы (интеграционные,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политкультурные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>, миграционные и иные) политического и экономического развития ведущих государств и регионов мира;</w:t>
      </w:r>
    </w:p>
    <w:p w:rsidR="003C43DC" w:rsidRDefault="003C43DC" w:rsidP="003C43DC">
      <w:pPr>
        <w:widowControl w:val="0"/>
        <w:numPr>
          <w:ilvl w:val="0"/>
          <w:numId w:val="35"/>
        </w:numPr>
        <w:suppressAutoHyphens/>
        <w:jc w:val="both"/>
        <w:textAlignment w:val="baseline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назначение ООН, НАТО, ЕС и других организаций и основные направления их деятельности;</w:t>
      </w:r>
    </w:p>
    <w:p w:rsidR="003C43DC" w:rsidRDefault="003C43DC" w:rsidP="003C43DC">
      <w:pPr>
        <w:widowControl w:val="0"/>
        <w:numPr>
          <w:ilvl w:val="0"/>
          <w:numId w:val="35"/>
        </w:numPr>
        <w:suppressAutoHyphens/>
        <w:jc w:val="both"/>
        <w:textAlignment w:val="baseline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о роли науки, культуры, религии в сохранении и укреплении национальных и государственных традиций;</w:t>
      </w:r>
    </w:p>
    <w:p w:rsidR="003C43DC" w:rsidRDefault="003C43DC" w:rsidP="003C43DC">
      <w:pPr>
        <w:widowControl w:val="0"/>
        <w:numPr>
          <w:ilvl w:val="0"/>
          <w:numId w:val="35"/>
        </w:numPr>
        <w:suppressAutoHyphens/>
        <w:jc w:val="both"/>
        <w:textAlignment w:val="baseline"/>
        <w:rPr>
          <w:rFonts w:eastAsia="SimSun" w:cs="Mangal"/>
          <w:kern w:val="2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содержание и назначение важнейших правовых и законодательных актов мирового и регионального значения.</w:t>
      </w:r>
    </w:p>
    <w:p w:rsidR="00EF5C23" w:rsidRPr="00EF5C23" w:rsidRDefault="003C43DC" w:rsidP="00EF5C23">
      <w:pPr>
        <w:pStyle w:val="Default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EF5C23" w:rsidRPr="00EF5C23" w:rsidRDefault="00EF5C23" w:rsidP="00EF5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color w:val="FF0000"/>
          <w:sz w:val="28"/>
          <w:szCs w:val="28"/>
        </w:rPr>
      </w:pPr>
    </w:p>
    <w:p w:rsidR="00EF5C23" w:rsidRDefault="00EF5C23" w:rsidP="00EF5C23">
      <w:pPr>
        <w:pStyle w:val="31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Учебным планом предусмотрено выполнение 1 контрольной работы</w:t>
      </w:r>
      <w:r>
        <w:rPr>
          <w:sz w:val="28"/>
          <w:szCs w:val="28"/>
        </w:rPr>
        <w:t xml:space="preserve"> в сроки, предусмотренные учебным графиком</w:t>
      </w:r>
      <w:r>
        <w:rPr>
          <w:color w:val="000000"/>
          <w:sz w:val="28"/>
          <w:szCs w:val="28"/>
        </w:rPr>
        <w:t>.</w:t>
      </w:r>
    </w:p>
    <w:p w:rsidR="00EF5C23" w:rsidRDefault="007E6745" w:rsidP="00EF5C23">
      <w:pPr>
        <w:pStyle w:val="31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</w:t>
      </w:r>
      <w:r w:rsidR="00EF5C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дисциплине</w:t>
      </w:r>
      <w:r w:rsidR="00EF5C23">
        <w:rPr>
          <w:color w:val="000000"/>
          <w:sz w:val="28"/>
          <w:szCs w:val="28"/>
        </w:rPr>
        <w:t xml:space="preserve"> ОГСЭ.02 История является  дифференцированный зачет.</w:t>
      </w:r>
    </w:p>
    <w:p w:rsidR="00107572" w:rsidRPr="00107572" w:rsidRDefault="00107572" w:rsidP="00307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07572" w:rsidRDefault="00107572" w:rsidP="0010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107572">
        <w:rPr>
          <w:b/>
          <w:sz w:val="28"/>
          <w:szCs w:val="28"/>
        </w:rPr>
        <w:t>Объем учебной дисциплины и виды учебной работы</w:t>
      </w:r>
    </w:p>
    <w:p w:rsidR="00107572" w:rsidRPr="00107572" w:rsidRDefault="00107572" w:rsidP="0010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/>
        </w:rPr>
      </w:pPr>
    </w:p>
    <w:tbl>
      <w:tblPr>
        <w:tblW w:w="10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2552"/>
      </w:tblGrid>
      <w:tr w:rsidR="00107572" w:rsidRPr="00107572" w:rsidTr="008408BF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572" w:rsidRPr="00107572" w:rsidRDefault="0010757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0757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572" w:rsidRPr="00107572" w:rsidRDefault="00107572">
            <w:pPr>
              <w:spacing w:line="256" w:lineRule="auto"/>
              <w:jc w:val="center"/>
              <w:rPr>
                <w:iCs/>
                <w:sz w:val="28"/>
                <w:szCs w:val="28"/>
              </w:rPr>
            </w:pPr>
            <w:r w:rsidRPr="00107572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107572" w:rsidRPr="00107572" w:rsidTr="008408BF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572" w:rsidRPr="00107572" w:rsidRDefault="0010757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572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572" w:rsidRPr="00107572" w:rsidRDefault="0094540D">
            <w:pPr>
              <w:spacing w:line="25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107572" w:rsidRPr="00107572" w:rsidTr="008408BF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572" w:rsidRPr="00107572" w:rsidRDefault="008408BF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07572" w:rsidRPr="00107572">
              <w:rPr>
                <w:sz w:val="28"/>
                <w:szCs w:val="28"/>
              </w:rPr>
              <w:t>амостоятельная работа обучающегося (всего)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572" w:rsidRPr="00107572" w:rsidRDefault="00506938">
            <w:pPr>
              <w:spacing w:line="25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56</w:t>
            </w:r>
          </w:p>
        </w:tc>
      </w:tr>
      <w:tr w:rsidR="00107572" w:rsidRPr="00107572" w:rsidTr="008408BF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572" w:rsidRPr="00107572" w:rsidRDefault="0010757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07572">
              <w:rPr>
                <w:sz w:val="28"/>
                <w:szCs w:val="28"/>
              </w:rPr>
              <w:t>Контрольная работа- 1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572" w:rsidRPr="00107572" w:rsidRDefault="00107572">
            <w:pPr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07572" w:rsidRPr="00107572" w:rsidTr="008408BF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7572" w:rsidRPr="0094540D" w:rsidRDefault="00107572">
            <w:pPr>
              <w:spacing w:line="256" w:lineRule="auto"/>
              <w:rPr>
                <w:b/>
                <w:i/>
                <w:iCs/>
                <w:sz w:val="28"/>
                <w:szCs w:val="28"/>
              </w:rPr>
            </w:pPr>
            <w:r w:rsidRPr="00107572">
              <w:rPr>
                <w:iCs/>
                <w:sz w:val="28"/>
                <w:szCs w:val="28"/>
              </w:rPr>
              <w:t xml:space="preserve">Форма промежуточной  аттестации   </w:t>
            </w:r>
            <w:r w:rsidRPr="0094540D">
              <w:rPr>
                <w:b/>
                <w:iCs/>
                <w:sz w:val="28"/>
                <w:szCs w:val="28"/>
              </w:rPr>
              <w:t>дифференцированный</w:t>
            </w:r>
            <w:r w:rsidRPr="0094540D">
              <w:rPr>
                <w:b/>
                <w:i/>
                <w:iCs/>
                <w:sz w:val="28"/>
                <w:szCs w:val="28"/>
              </w:rPr>
              <w:t xml:space="preserve">  </w:t>
            </w:r>
            <w:r w:rsidRPr="0094540D">
              <w:rPr>
                <w:b/>
                <w:iCs/>
                <w:sz w:val="28"/>
                <w:szCs w:val="28"/>
              </w:rPr>
              <w:t>зачёт</w:t>
            </w:r>
            <w:r w:rsidRPr="0094540D">
              <w:rPr>
                <w:b/>
                <w:i/>
                <w:iCs/>
                <w:sz w:val="28"/>
                <w:szCs w:val="28"/>
              </w:rPr>
              <w:t xml:space="preserve">     </w:t>
            </w:r>
          </w:p>
          <w:p w:rsidR="00107572" w:rsidRPr="00107572" w:rsidRDefault="00107572">
            <w:pPr>
              <w:spacing w:line="256" w:lineRule="auto"/>
              <w:jc w:val="right"/>
              <w:rPr>
                <w:i/>
                <w:iCs/>
                <w:sz w:val="28"/>
                <w:szCs w:val="28"/>
              </w:rPr>
            </w:pPr>
            <w:r w:rsidRPr="00107572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107572" w:rsidRDefault="00107572" w:rsidP="003C43DC">
      <w:pPr>
        <w:tabs>
          <w:tab w:val="left" w:pos="10206"/>
        </w:tabs>
        <w:rPr>
          <w:sz w:val="28"/>
          <w:szCs w:val="28"/>
          <w:lang w:eastAsia="ru-RU"/>
        </w:rPr>
      </w:pPr>
    </w:p>
    <w:p w:rsidR="00D72197" w:rsidRDefault="00D72197" w:rsidP="007E6745">
      <w:pPr>
        <w:tabs>
          <w:tab w:val="left" w:pos="10206"/>
        </w:tabs>
        <w:jc w:val="center"/>
        <w:rPr>
          <w:b/>
          <w:sz w:val="28"/>
          <w:szCs w:val="28"/>
          <w:lang w:eastAsia="ru-RU"/>
        </w:rPr>
      </w:pPr>
      <w:r w:rsidRPr="00107572">
        <w:rPr>
          <w:b/>
          <w:sz w:val="28"/>
          <w:szCs w:val="28"/>
          <w:lang w:eastAsia="ru-RU"/>
        </w:rPr>
        <w:t>Тематический план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3676"/>
        <w:gridCol w:w="2976"/>
        <w:gridCol w:w="2977"/>
      </w:tblGrid>
      <w:tr w:rsidR="008408BF" w:rsidTr="003072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8408BF" w:rsidRDefault="008408BF">
            <w:pPr>
              <w:tabs>
                <w:tab w:val="left" w:pos="1020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</w:t>
            </w:r>
          </w:p>
          <w:p w:rsidR="008408BF" w:rsidRDefault="008408BF">
            <w:pPr>
              <w:tabs>
                <w:tab w:val="left" w:pos="1020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  <w:p w:rsidR="008408BF" w:rsidRDefault="008408BF">
            <w:pPr>
              <w:tabs>
                <w:tab w:val="left" w:pos="1020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Аудиторная нагрузка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Внеаудиторная нагрузка</w:t>
            </w:r>
          </w:p>
        </w:tc>
      </w:tr>
      <w:tr w:rsidR="008408BF" w:rsidTr="003072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rPr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Основные направления развития ключевых регионов мира во второй половине  </w:t>
            </w:r>
            <w:r>
              <w:rPr>
                <w:sz w:val="28"/>
                <w:szCs w:val="28"/>
                <w:lang w:val="en-US" w:eastAsia="ru-RU"/>
              </w:rPr>
              <w:t>XX</w:t>
            </w:r>
            <w:r>
              <w:rPr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3072E3">
            <w:pPr>
              <w:tabs>
                <w:tab w:val="left" w:pos="1020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8408BF">
              <w:rPr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408BF" w:rsidTr="003072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Сущность и причины локальных, региональных, межгосударственных конфликтов в конце </w:t>
            </w:r>
            <w:r>
              <w:rPr>
                <w:sz w:val="28"/>
                <w:szCs w:val="28"/>
                <w:lang w:val="en-US" w:eastAsia="ru-RU"/>
              </w:rPr>
              <w:t>XX</w:t>
            </w:r>
            <w:r>
              <w:rPr>
                <w:sz w:val="28"/>
                <w:szCs w:val="28"/>
                <w:lang w:eastAsia="ru-RU"/>
              </w:rPr>
              <w:t xml:space="preserve">-начале </w:t>
            </w:r>
            <w:r>
              <w:rPr>
                <w:sz w:val="28"/>
                <w:szCs w:val="28"/>
                <w:lang w:val="en-US" w:eastAsia="ru-RU"/>
              </w:rPr>
              <w:t>XXI</w:t>
            </w:r>
            <w:r>
              <w:rPr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3072E3">
            <w:pPr>
              <w:tabs>
                <w:tab w:val="left" w:pos="1020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--</w:t>
            </w:r>
          </w:p>
        </w:tc>
      </w:tr>
      <w:tr w:rsidR="008408BF" w:rsidTr="003072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rPr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процессы политического и экономического развития ведущих государств и регионов мира</w:t>
            </w:r>
            <w:r w:rsidR="007E6745">
              <w:rPr>
                <w:sz w:val="28"/>
                <w:szCs w:val="28"/>
                <w:lang w:eastAsia="ru-RU"/>
              </w:rPr>
              <w:t xml:space="preserve"> Назначение ООН, НАТО,  ЕС и основные направления их деятельности.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3072E3">
            <w:pPr>
              <w:tabs>
                <w:tab w:val="left" w:pos="1020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8408BF">
              <w:rPr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408BF" w:rsidTr="003072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Pr="0060314D" w:rsidRDefault="0060314D" w:rsidP="007E6745">
            <w:pPr>
              <w:tabs>
                <w:tab w:val="left" w:pos="10206"/>
              </w:tabs>
              <w:rPr>
                <w:i/>
                <w:color w:val="FF0000"/>
                <w:sz w:val="28"/>
                <w:szCs w:val="28"/>
                <w:lang w:eastAsia="ru-RU"/>
              </w:rPr>
            </w:pPr>
            <w:r w:rsidRPr="0060314D">
              <w:rPr>
                <w:sz w:val="28"/>
                <w:szCs w:val="28"/>
              </w:rPr>
              <w:t>Назначение ООН, НАТО,  ЕС и основные направления их деятельности. Правовые и законодательные акты мирового и регионального значения.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3072E3" w:rsidP="00092DCA">
            <w:pPr>
              <w:tabs>
                <w:tab w:val="left" w:pos="10206"/>
              </w:tabs>
              <w:jc w:val="center"/>
              <w:rPr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8408BF">
              <w:rPr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408BF" w:rsidTr="003072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7E6745" w:rsidP="007E6745">
            <w:pPr>
              <w:tabs>
                <w:tab w:val="left" w:pos="10206"/>
              </w:tabs>
              <w:rPr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Роль науки, культуры и религии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3072E3">
            <w:pPr>
              <w:tabs>
                <w:tab w:val="left" w:pos="10206"/>
              </w:tabs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8408BF">
              <w:rPr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408BF" w:rsidTr="003072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F" w:rsidRDefault="008408BF">
            <w:pPr>
              <w:tabs>
                <w:tab w:val="left" w:pos="10206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F" w:rsidRDefault="003072E3">
            <w:pPr>
              <w:tabs>
                <w:tab w:val="left" w:pos="1020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--</w:t>
            </w:r>
          </w:p>
        </w:tc>
      </w:tr>
      <w:tr w:rsidR="008408BF" w:rsidTr="003072E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F" w:rsidRDefault="008408BF">
            <w:pPr>
              <w:tabs>
                <w:tab w:val="left" w:pos="10206"/>
              </w:tabs>
              <w:rPr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rPr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8408BF">
            <w:pPr>
              <w:tabs>
                <w:tab w:val="left" w:pos="10206"/>
              </w:tabs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BF" w:rsidRDefault="00506938">
            <w:pPr>
              <w:tabs>
                <w:tab w:val="left" w:pos="10206"/>
              </w:tabs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56 </w:t>
            </w:r>
            <w:r w:rsidR="008408BF">
              <w:rPr>
                <w:b/>
                <w:sz w:val="28"/>
                <w:szCs w:val="28"/>
                <w:lang w:eastAsia="ru-RU"/>
              </w:rPr>
              <w:t>ч.</w:t>
            </w:r>
          </w:p>
        </w:tc>
      </w:tr>
    </w:tbl>
    <w:p w:rsidR="00D72197" w:rsidRDefault="00D72197" w:rsidP="00D72197">
      <w:pPr>
        <w:rPr>
          <w:sz w:val="28"/>
          <w:szCs w:val="28"/>
        </w:rPr>
      </w:pPr>
    </w:p>
    <w:p w:rsidR="00B0384F" w:rsidRPr="00390E71" w:rsidRDefault="00B0384F" w:rsidP="00B0384F">
      <w:pPr>
        <w:jc w:val="center"/>
        <w:rPr>
          <w:b/>
          <w:sz w:val="28"/>
          <w:szCs w:val="28"/>
        </w:rPr>
      </w:pPr>
      <w:r w:rsidRPr="00390E71">
        <w:rPr>
          <w:b/>
          <w:sz w:val="28"/>
          <w:szCs w:val="28"/>
        </w:rPr>
        <w:t>Содержание</w:t>
      </w:r>
    </w:p>
    <w:p w:rsidR="00B0384F" w:rsidRDefault="00B0384F" w:rsidP="00B0384F">
      <w:pPr>
        <w:jc w:val="center"/>
        <w:rPr>
          <w:b/>
          <w:sz w:val="28"/>
          <w:szCs w:val="28"/>
        </w:rPr>
      </w:pPr>
    </w:p>
    <w:p w:rsidR="00B0384F" w:rsidRDefault="00B0384F" w:rsidP="00B0384F">
      <w:pPr>
        <w:pStyle w:val="31"/>
        <w:tabs>
          <w:tab w:val="left" w:pos="1020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Основные направления развития </w:t>
      </w:r>
      <w:proofErr w:type="gramStart"/>
      <w:r>
        <w:rPr>
          <w:b/>
          <w:sz w:val="28"/>
          <w:szCs w:val="28"/>
        </w:rPr>
        <w:t>ключевых</w:t>
      </w:r>
      <w:proofErr w:type="gramEnd"/>
      <w:r>
        <w:rPr>
          <w:b/>
          <w:sz w:val="28"/>
          <w:szCs w:val="28"/>
        </w:rPr>
        <w:t xml:space="preserve"> </w:t>
      </w:r>
    </w:p>
    <w:p w:rsidR="00B0384F" w:rsidRDefault="00B0384F" w:rsidP="00B0384F">
      <w:pPr>
        <w:pStyle w:val="31"/>
        <w:tabs>
          <w:tab w:val="left" w:pos="1020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регионов мира во второй половине 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в.</w:t>
      </w:r>
    </w:p>
    <w:p w:rsidR="00B0384F" w:rsidRDefault="00B0384F" w:rsidP="00B0384F">
      <w:pPr>
        <w:pStyle w:val="31"/>
        <w:tabs>
          <w:tab w:val="left" w:pos="10206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Студент должен</w:t>
      </w:r>
    </w:p>
    <w:p w:rsidR="00B0384F" w:rsidRDefault="00B0384F" w:rsidP="00B0384F">
      <w:pPr>
        <w:ind w:left="-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B0384F" w:rsidRDefault="00B0384F" w:rsidP="00B038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понятия: сверхдержава, «холодная война», информационная война, </w:t>
      </w:r>
      <w:proofErr w:type="spellStart"/>
      <w:proofErr w:type="gramStart"/>
      <w:r>
        <w:rPr>
          <w:sz w:val="28"/>
          <w:szCs w:val="28"/>
        </w:rPr>
        <w:t>интернацио-нализация</w:t>
      </w:r>
      <w:proofErr w:type="spellEnd"/>
      <w:proofErr w:type="gramEnd"/>
      <w:r>
        <w:rPr>
          <w:sz w:val="28"/>
          <w:szCs w:val="28"/>
        </w:rPr>
        <w:t xml:space="preserve">, иррационализм, </w:t>
      </w:r>
      <w:proofErr w:type="spellStart"/>
      <w:r>
        <w:rPr>
          <w:sz w:val="28"/>
          <w:szCs w:val="28"/>
        </w:rPr>
        <w:t>антиколониализм</w:t>
      </w:r>
      <w:proofErr w:type="spellEnd"/>
      <w:r>
        <w:rPr>
          <w:sz w:val="28"/>
          <w:szCs w:val="28"/>
        </w:rPr>
        <w:t xml:space="preserve">; противоречия США и СССР, которые привели к «холодной войне»; направления научно-технического прогресса, его роль в жизни общества;  </w:t>
      </w:r>
      <w:r>
        <w:rPr>
          <w:iCs/>
          <w:sz w:val="28"/>
          <w:szCs w:val="28"/>
        </w:rPr>
        <w:t>проблемы развивающихся стран;</w:t>
      </w:r>
      <w:r>
        <w:rPr>
          <w:sz w:val="28"/>
          <w:szCs w:val="28"/>
        </w:rPr>
        <w:t xml:space="preserve"> особенности развития ведущих капиталистических стран; проблемы развивающихся стран, причины  крушения колониальной системы;  причины кризиса тоталитарного социализма в СССР. </w:t>
      </w:r>
    </w:p>
    <w:p w:rsidR="00B0384F" w:rsidRDefault="00B0384F" w:rsidP="00B0384F">
      <w:pPr>
        <w:ind w:left="-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</w:p>
    <w:p w:rsidR="00B0384F" w:rsidRDefault="00B0384F" w:rsidP="00B038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объяснять противоречивость развития современных цивилизаций во второй половине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века; характеризовать проблемы отношений между США и СССР; определять место СССР в послевоенном мире. </w:t>
      </w:r>
    </w:p>
    <w:p w:rsidR="00B0384F" w:rsidRDefault="00B0384F" w:rsidP="00B0384F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теме (краткое изложение темы)</w:t>
      </w:r>
    </w:p>
    <w:p w:rsidR="00B0384F" w:rsidRDefault="00B0384F" w:rsidP="00B0384F">
      <w:pPr>
        <w:ind w:left="-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После окончания Второй мировой войны страны Запада вступили в новый период  своего  развития.  Произошло  «полевение»  в  политической  жизни, усилилась  роль  государства  в  экономике  и  социальной  сфере. Проводилась политика  «государства  благосостояния»,  которая  вскоре  исчерпала  себя.  На смену ей пришел </w:t>
      </w:r>
      <w:proofErr w:type="spellStart"/>
      <w:r>
        <w:rPr>
          <w:sz w:val="28"/>
          <w:szCs w:val="28"/>
        </w:rPr>
        <w:t>неоконсервативный</w:t>
      </w:r>
      <w:proofErr w:type="spellEnd"/>
      <w:r>
        <w:rPr>
          <w:sz w:val="28"/>
          <w:szCs w:val="28"/>
        </w:rPr>
        <w:t xml:space="preserve"> курс («</w:t>
      </w:r>
      <w:proofErr w:type="spellStart"/>
      <w:r>
        <w:rPr>
          <w:sz w:val="28"/>
          <w:szCs w:val="28"/>
        </w:rPr>
        <w:t>рейганомика</w:t>
      </w:r>
      <w:proofErr w:type="spellEnd"/>
      <w:r>
        <w:rPr>
          <w:sz w:val="28"/>
          <w:szCs w:val="28"/>
        </w:rPr>
        <w:t>»,  «</w:t>
      </w:r>
      <w:proofErr w:type="spellStart"/>
      <w:r>
        <w:rPr>
          <w:sz w:val="28"/>
          <w:szCs w:val="28"/>
        </w:rPr>
        <w:t>тэтчеризм</w:t>
      </w:r>
      <w:proofErr w:type="spellEnd"/>
      <w:r>
        <w:rPr>
          <w:sz w:val="28"/>
          <w:szCs w:val="28"/>
        </w:rPr>
        <w:t xml:space="preserve">»).  Утверждение  в  развитых  странах  информационного  общества    привело  к глобализации  мировой  экономики.  Глобализация -  это  процесс  всемирной экономической,  политической  и  культурной  интеграции  и  унификации. 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Характерные  черты  глобализации:   интернационализация,   либерализация,  </w:t>
      </w:r>
      <w:proofErr w:type="spellStart"/>
      <w:r>
        <w:rPr>
          <w:sz w:val="28"/>
          <w:szCs w:val="28"/>
        </w:rPr>
        <w:t>вестернизация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детерриторизация</w:t>
      </w:r>
      <w:proofErr w:type="spellEnd"/>
      <w:r>
        <w:rPr>
          <w:sz w:val="28"/>
          <w:szCs w:val="28"/>
        </w:rPr>
        <w:t xml:space="preserve">  -  уменьшение  значимости  государственных границ, связанное с возникновением и ростом числа новых транснациональных корпораций  (ТНК)  и  банков  (ТНБ),  формированием  всемирного  рынка капиталов, товаров, услуг, информации. ТНК превратились в доминирующую силу  мировой  экономики.  Для  обслуживания  ТНК  потребовались  банки качественно  нового  уровня.  Возникли  транснациональные  банки  (ТНБ). Гигантские  корпорации  мало  считаются  с  экономическими  интересами отдельных  стран.  Они  перемещают  производство  туда,  где  это  приносит наибольшую  прибыль.  В  итоге  происходит  структурная  перестройка экономики    и  международного  разделения  труда.  В  развитых  государствах Севера  возникли  </w:t>
      </w:r>
      <w:r>
        <w:rPr>
          <w:b/>
          <w:sz w:val="28"/>
          <w:szCs w:val="28"/>
        </w:rPr>
        <w:t>«зоны  упадка»</w:t>
      </w:r>
      <w:r>
        <w:rPr>
          <w:sz w:val="28"/>
          <w:szCs w:val="28"/>
        </w:rPr>
        <w:t xml:space="preserve">  -  территории,  где  находятся  убыточные  или прекратившие работу заводы и фабрики. В то же время во многие страны Юга (в  основном  Латинской  Америки,  Юго-Восточной  Азии)  перемещаются производства  по  сборке  автомобилей,  бытовой  техники,  компьютеров (комплектующие поступают из развитых стран), выплавке стали, алюминия и т.д. Глобализация экономики и процессы интеграции охватывают все большее число  государств.  Постепенно  ослабляются  препятствия  для  перемещения  не только товаров и капиталов, знаний и технологий, но и людей. Экономическая взаимозависимость  государств  усилилась.  На  этой  почве  </w:t>
      </w:r>
      <w:r>
        <w:rPr>
          <w:sz w:val="28"/>
          <w:szCs w:val="28"/>
        </w:rPr>
        <w:lastRenderedPageBreak/>
        <w:t xml:space="preserve">сложились устойчивые  союзы  государств,  экономика  которых  интегрирована,  то  есть представляет собой единый хозяйственный комплекс: ЕС, НАФТА, АТЭС и др.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развивающихся  государствах  ТНК  мало  заботит  положение  рабочих  и служащих  в  «зонах  упадка».  Борьба  с  безработицей  и  бедностью  в  этих районах  ложится  на  местные  правительства.  В  слаборазвитых  государствах ТНК легко добиваются от правительств согласия на строительство заводов без дорогостоящих  очистных  сооружений,  а  также  сдачи  в  аренду  земель  для хранения  экологически  опасных  отходов.  Национальным  правительствам приходится  считаться  с  тем,  что  производство  в  очень  большой  степени ориентировано  на  внешние  рынки  и  контролируется  ТНК.  Их  руководство обычно настаивает на ослаблении государственного контроля над экономикой, либерализации внешней торговли и предоставлении налоговых льгот. Данные требования  нередко  противоречат  потребностям  развития  национальных экономик  и  вызывают  недовольство  избирателей.  При  ущемлении  интересов ТНК они немедленно переводят капиталы в другие страны с более выгодными условиями. Это превращает обширные регионы в «зоны упадка». 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Антиглобализм  -  политическое  движение,  направленное  против  негативных аспектов  глобализации  в  его  современных  формах,  в  частности,  против концентрации богатства в руках транснациональных корпораций и отдельных государств,  против  доминирования  глобальных  торгово-правительственных организаций  (Всемирного  банка,  Международного  валютного  фонда, Организации экономического сотрудничества и развития, Всемирной торговой  организации  и  т.п.)  Антиглобалисты  регулярно  проводят  в  разных  странах мира  социальные  форумы,  различные  акции  протеста.  Таким  образом, глобализация,  интернационализация  хозяйственной  деятельности, международная экономическая интеграция и антиглобализм - это две стороны одной медали, отражающие объективные противоречия нового времени. 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Вопросы для самоконтроля:</w:t>
      </w:r>
    </w:p>
    <w:p w:rsidR="00B0384F" w:rsidRDefault="00B0384F" w:rsidP="00B0384F">
      <w:pPr>
        <w:rPr>
          <w:sz w:val="28"/>
          <w:szCs w:val="28"/>
        </w:rPr>
      </w:pPr>
      <w:r>
        <w:rPr>
          <w:sz w:val="28"/>
          <w:szCs w:val="28"/>
        </w:rPr>
        <w:t xml:space="preserve">1.В чем суть политики «государственного благосостояния»? </w:t>
      </w:r>
    </w:p>
    <w:p w:rsidR="00B0384F" w:rsidRDefault="00B0384F" w:rsidP="00B0384F">
      <w:pPr>
        <w:rPr>
          <w:sz w:val="28"/>
          <w:szCs w:val="28"/>
        </w:rPr>
      </w:pPr>
      <w:r>
        <w:rPr>
          <w:sz w:val="28"/>
          <w:szCs w:val="28"/>
        </w:rPr>
        <w:t xml:space="preserve">2.Почему эта политика была заменена на </w:t>
      </w:r>
      <w:proofErr w:type="spellStart"/>
      <w:r>
        <w:rPr>
          <w:sz w:val="28"/>
          <w:szCs w:val="28"/>
        </w:rPr>
        <w:t>неоконсервативный</w:t>
      </w:r>
      <w:proofErr w:type="spellEnd"/>
      <w:r>
        <w:rPr>
          <w:sz w:val="28"/>
          <w:szCs w:val="28"/>
        </w:rPr>
        <w:t xml:space="preserve"> курс? </w:t>
      </w:r>
    </w:p>
    <w:p w:rsidR="00B0384F" w:rsidRDefault="00B0384F" w:rsidP="00B0384F">
      <w:pPr>
        <w:rPr>
          <w:sz w:val="28"/>
          <w:szCs w:val="28"/>
        </w:rPr>
      </w:pPr>
      <w:r>
        <w:rPr>
          <w:sz w:val="28"/>
          <w:szCs w:val="28"/>
        </w:rPr>
        <w:t xml:space="preserve">3.В  чем  состоит  сущность  </w:t>
      </w:r>
      <w:proofErr w:type="spellStart"/>
      <w:r>
        <w:rPr>
          <w:sz w:val="28"/>
          <w:szCs w:val="28"/>
        </w:rPr>
        <w:t>неоконсервативного</w:t>
      </w:r>
      <w:proofErr w:type="spellEnd"/>
      <w:r>
        <w:rPr>
          <w:sz w:val="28"/>
          <w:szCs w:val="28"/>
        </w:rPr>
        <w:t xml:space="preserve">  курса  правитель</w:t>
      </w:r>
      <w:proofErr w:type="gramStart"/>
      <w:r>
        <w:rPr>
          <w:sz w:val="28"/>
          <w:szCs w:val="28"/>
        </w:rPr>
        <w:t>ств  стр</w:t>
      </w:r>
      <w:proofErr w:type="gramEnd"/>
      <w:r>
        <w:rPr>
          <w:sz w:val="28"/>
          <w:szCs w:val="28"/>
        </w:rPr>
        <w:t xml:space="preserve">ан </w:t>
      </w:r>
    </w:p>
    <w:p w:rsidR="00B0384F" w:rsidRDefault="00B0384F" w:rsidP="00B0384F">
      <w:pPr>
        <w:rPr>
          <w:sz w:val="28"/>
          <w:szCs w:val="28"/>
        </w:rPr>
      </w:pPr>
      <w:r>
        <w:rPr>
          <w:sz w:val="28"/>
          <w:szCs w:val="28"/>
        </w:rPr>
        <w:t xml:space="preserve">Запада? </w:t>
      </w:r>
    </w:p>
    <w:p w:rsidR="00B0384F" w:rsidRDefault="00B0384F" w:rsidP="00B0384F">
      <w:pPr>
        <w:rPr>
          <w:sz w:val="28"/>
          <w:szCs w:val="28"/>
        </w:rPr>
      </w:pPr>
      <w:r>
        <w:rPr>
          <w:sz w:val="28"/>
          <w:szCs w:val="28"/>
        </w:rPr>
        <w:t>4.Что такое «</w:t>
      </w:r>
      <w:proofErr w:type="spellStart"/>
      <w:r>
        <w:rPr>
          <w:sz w:val="28"/>
          <w:szCs w:val="28"/>
        </w:rPr>
        <w:t>тэтчеризм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рейганомика</w:t>
      </w:r>
      <w:proofErr w:type="spellEnd"/>
      <w:r>
        <w:rPr>
          <w:sz w:val="28"/>
          <w:szCs w:val="28"/>
        </w:rPr>
        <w:t xml:space="preserve">»? Что их объединяет? </w:t>
      </w:r>
    </w:p>
    <w:p w:rsidR="00B0384F" w:rsidRDefault="00B0384F" w:rsidP="00B0384F">
      <w:pPr>
        <w:rPr>
          <w:sz w:val="28"/>
          <w:szCs w:val="28"/>
        </w:rPr>
      </w:pPr>
      <w:r>
        <w:rPr>
          <w:sz w:val="28"/>
          <w:szCs w:val="28"/>
        </w:rPr>
        <w:t xml:space="preserve">5.Что такое глобализация? В чем сущность данного понятия? </w:t>
      </w:r>
    </w:p>
    <w:p w:rsidR="00B0384F" w:rsidRDefault="00B0384F" w:rsidP="00B0384F">
      <w:pPr>
        <w:rPr>
          <w:sz w:val="28"/>
          <w:szCs w:val="28"/>
        </w:rPr>
      </w:pPr>
      <w:r>
        <w:rPr>
          <w:sz w:val="28"/>
          <w:szCs w:val="28"/>
        </w:rPr>
        <w:t xml:space="preserve">6.Почему  в  современном  мире  углубляются  процессы  интеграции?  Как  они связаны с глобализацией мировой экономики? </w:t>
      </w:r>
    </w:p>
    <w:p w:rsidR="00890A0A" w:rsidRPr="00890A0A" w:rsidRDefault="00890A0A" w:rsidP="00B0384F">
      <w:pPr>
        <w:rPr>
          <w:b/>
          <w:sz w:val="28"/>
          <w:szCs w:val="28"/>
        </w:rPr>
      </w:pPr>
      <w:r w:rsidRPr="00890A0A">
        <w:rPr>
          <w:b/>
          <w:sz w:val="28"/>
          <w:szCs w:val="28"/>
        </w:rPr>
        <w:t>Внеаудиторная (самостоятельная) работа:</w:t>
      </w:r>
    </w:p>
    <w:p w:rsidR="00890A0A" w:rsidRPr="00890A0A" w:rsidRDefault="00890A0A" w:rsidP="00890A0A">
      <w:pPr>
        <w:widowControl w:val="0"/>
        <w:spacing w:line="276" w:lineRule="auto"/>
        <w:ind w:right="-143"/>
        <w:jc w:val="both"/>
        <w:rPr>
          <w:rFonts w:eastAsia="Calibri"/>
          <w:sz w:val="28"/>
          <w:szCs w:val="28"/>
          <w:u w:val="single"/>
          <w:lang w:eastAsia="en-US"/>
        </w:rPr>
      </w:pPr>
      <w:r w:rsidRPr="00890A0A">
        <w:rPr>
          <w:rFonts w:eastAsia="Calibri"/>
          <w:sz w:val="28"/>
          <w:szCs w:val="28"/>
          <w:lang w:eastAsia="en-US"/>
        </w:rPr>
        <w:t>1.</w:t>
      </w:r>
      <w:r w:rsidRPr="00890A0A">
        <w:rPr>
          <w:sz w:val="28"/>
          <w:szCs w:val="28"/>
        </w:rPr>
        <w:t>Используя средства СМИ, Интернет</w:t>
      </w:r>
      <w:r w:rsidRPr="00890A0A">
        <w:rPr>
          <w:iCs/>
          <w:sz w:val="28"/>
          <w:szCs w:val="28"/>
        </w:rPr>
        <w:t xml:space="preserve">, </w:t>
      </w:r>
      <w:r w:rsidRPr="00890A0A">
        <w:rPr>
          <w:sz w:val="28"/>
          <w:szCs w:val="28"/>
        </w:rPr>
        <w:t xml:space="preserve">сделайте хронологическую подборку плакатов социальной направленности за </w:t>
      </w:r>
      <w:r w:rsidRPr="00890A0A">
        <w:rPr>
          <w:iCs/>
          <w:sz w:val="28"/>
          <w:szCs w:val="28"/>
        </w:rPr>
        <w:t xml:space="preserve">1977-1980 </w:t>
      </w:r>
      <w:r w:rsidRPr="00890A0A">
        <w:rPr>
          <w:sz w:val="28"/>
          <w:szCs w:val="28"/>
        </w:rPr>
        <w:t>гг</w:t>
      </w:r>
      <w:r w:rsidRPr="00890A0A">
        <w:rPr>
          <w:iCs/>
          <w:sz w:val="28"/>
          <w:szCs w:val="28"/>
        </w:rPr>
        <w:t xml:space="preserve">. </w:t>
      </w:r>
      <w:r w:rsidRPr="00890A0A">
        <w:rPr>
          <w:sz w:val="28"/>
          <w:szCs w:val="28"/>
        </w:rPr>
        <w:t>Прокомментируйте полученный результат</w:t>
      </w:r>
      <w:r w:rsidRPr="00890A0A">
        <w:rPr>
          <w:color w:val="FF6600"/>
          <w:sz w:val="28"/>
          <w:szCs w:val="28"/>
        </w:rPr>
        <w:t>.</w:t>
      </w:r>
    </w:p>
    <w:p w:rsidR="00890A0A" w:rsidRPr="00890A0A" w:rsidRDefault="00890A0A" w:rsidP="00890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0A0A">
        <w:rPr>
          <w:sz w:val="28"/>
          <w:szCs w:val="28"/>
        </w:rPr>
        <w:t>2.Дайте краткую характеристику основных направлений советской внешней политики к началу 1980-х г.?</w:t>
      </w:r>
    </w:p>
    <w:p w:rsidR="00890A0A" w:rsidRPr="00890A0A" w:rsidRDefault="00890A0A" w:rsidP="00890A0A">
      <w:pPr>
        <w:rPr>
          <w:sz w:val="28"/>
          <w:szCs w:val="28"/>
        </w:rPr>
      </w:pPr>
      <w:r w:rsidRPr="00890A0A">
        <w:rPr>
          <w:sz w:val="28"/>
          <w:szCs w:val="28"/>
        </w:rPr>
        <w:t>3.Что представляла собой «доктрина Брежнева»?</w:t>
      </w:r>
    </w:p>
    <w:p w:rsidR="00890A0A" w:rsidRPr="00890A0A" w:rsidRDefault="00890A0A" w:rsidP="00890A0A">
      <w:pPr>
        <w:rPr>
          <w:sz w:val="28"/>
          <w:szCs w:val="28"/>
        </w:rPr>
      </w:pPr>
      <w:r w:rsidRPr="00890A0A">
        <w:rPr>
          <w:sz w:val="28"/>
          <w:szCs w:val="28"/>
        </w:rPr>
        <w:t>4. Обоснованно ли, с Вашей точки зрения, утверждение о формировании в СССР «новой общности – советского народа», носителя «советской цивилизации» и «советской культуры»?</w:t>
      </w:r>
    </w:p>
    <w:p w:rsidR="00890A0A" w:rsidRDefault="00890A0A" w:rsidP="00890A0A">
      <w:pPr>
        <w:rPr>
          <w:iCs/>
          <w:sz w:val="28"/>
          <w:szCs w:val="28"/>
        </w:rPr>
      </w:pPr>
      <w:r w:rsidRPr="00890A0A">
        <w:rPr>
          <w:sz w:val="28"/>
          <w:szCs w:val="28"/>
        </w:rPr>
        <w:lastRenderedPageBreak/>
        <w:t>5. Соберите подборку фотодокументов</w:t>
      </w:r>
      <w:r w:rsidRPr="00890A0A">
        <w:rPr>
          <w:iCs/>
          <w:sz w:val="28"/>
          <w:szCs w:val="28"/>
        </w:rPr>
        <w:t xml:space="preserve">, </w:t>
      </w:r>
      <w:r w:rsidRPr="00890A0A">
        <w:rPr>
          <w:sz w:val="28"/>
          <w:szCs w:val="28"/>
        </w:rPr>
        <w:t xml:space="preserve">иллюстрирующих события </w:t>
      </w:r>
      <w:r w:rsidRPr="00890A0A">
        <w:rPr>
          <w:iCs/>
          <w:sz w:val="28"/>
          <w:szCs w:val="28"/>
        </w:rPr>
        <w:t>«</w:t>
      </w:r>
      <w:r w:rsidRPr="00890A0A">
        <w:rPr>
          <w:sz w:val="28"/>
          <w:szCs w:val="28"/>
        </w:rPr>
        <w:t>балканского кризиса</w:t>
      </w:r>
      <w:r w:rsidRPr="00890A0A">
        <w:rPr>
          <w:iCs/>
          <w:sz w:val="28"/>
          <w:szCs w:val="28"/>
        </w:rPr>
        <w:t xml:space="preserve">» 1998-2000 </w:t>
      </w:r>
      <w:r w:rsidRPr="00890A0A">
        <w:rPr>
          <w:sz w:val="28"/>
          <w:szCs w:val="28"/>
        </w:rPr>
        <w:t>гг</w:t>
      </w:r>
      <w:r w:rsidRPr="00890A0A">
        <w:rPr>
          <w:iCs/>
          <w:sz w:val="28"/>
          <w:szCs w:val="28"/>
        </w:rPr>
        <w:t>.</w:t>
      </w:r>
    </w:p>
    <w:p w:rsidR="003072E3" w:rsidRPr="003072E3" w:rsidRDefault="003072E3" w:rsidP="003072E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</w:t>
      </w:r>
      <w:r w:rsidRPr="003072E3">
        <w:rPr>
          <w:sz w:val="28"/>
          <w:szCs w:val="28"/>
        </w:rPr>
        <w:t>Попытайтесь сделать прогноз востребованности конкретных профессий и специальностей для российской экономики на ближайшие несколько лет</w:t>
      </w:r>
      <w:r w:rsidRPr="003072E3">
        <w:rPr>
          <w:iCs/>
          <w:sz w:val="28"/>
          <w:szCs w:val="28"/>
        </w:rPr>
        <w:t>.</w:t>
      </w:r>
    </w:p>
    <w:p w:rsidR="003072E3" w:rsidRPr="003072E3" w:rsidRDefault="003072E3" w:rsidP="003072E3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Pr="003072E3">
        <w:rPr>
          <w:sz w:val="28"/>
          <w:szCs w:val="28"/>
        </w:rPr>
        <w:t>.Предложите (в объеме 2-3 стр.) проект внешнеполитического курса СССР на 1985-1990 гг., альтернативного «новому мышлению».</w:t>
      </w:r>
    </w:p>
    <w:p w:rsidR="00B0384F" w:rsidRDefault="00B0384F" w:rsidP="00B0384F">
      <w:pPr>
        <w:rPr>
          <w:sz w:val="28"/>
          <w:szCs w:val="28"/>
        </w:rPr>
      </w:pPr>
    </w:p>
    <w:p w:rsidR="00B0384F" w:rsidRDefault="00B0384F" w:rsidP="00B03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 Сущность и причины </w:t>
      </w:r>
      <w:proofErr w:type="gramStart"/>
      <w:r>
        <w:rPr>
          <w:b/>
          <w:sz w:val="28"/>
          <w:szCs w:val="28"/>
        </w:rPr>
        <w:t>локальных</w:t>
      </w:r>
      <w:proofErr w:type="gramEnd"/>
      <w:r>
        <w:rPr>
          <w:b/>
          <w:sz w:val="28"/>
          <w:szCs w:val="28"/>
        </w:rPr>
        <w:t>, региональных,</w:t>
      </w:r>
    </w:p>
    <w:p w:rsidR="00B0384F" w:rsidRDefault="00B0384F" w:rsidP="00B03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межгосударственных конфликтов в конце XX - XXI вв.</w:t>
      </w:r>
    </w:p>
    <w:p w:rsidR="00B0384F" w:rsidRDefault="00B0384F" w:rsidP="00B0384F">
      <w:pPr>
        <w:rPr>
          <w:sz w:val="28"/>
          <w:szCs w:val="28"/>
        </w:rPr>
      </w:pPr>
      <w:r>
        <w:rPr>
          <w:sz w:val="28"/>
          <w:szCs w:val="28"/>
        </w:rPr>
        <w:t xml:space="preserve"> Студент должен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B0384F" w:rsidRDefault="00B0384F" w:rsidP="00B0384F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понятия: локальные конфликты, многополярный мир, терроризм;  страны третьего мира;  причины конфликтов в развивающихся странах. </w:t>
      </w:r>
      <w:r>
        <w:rPr>
          <w:i/>
          <w:sz w:val="28"/>
          <w:szCs w:val="28"/>
        </w:rPr>
        <w:t xml:space="preserve">   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sz w:val="28"/>
          <w:szCs w:val="28"/>
        </w:rPr>
        <w:t>объяснять причины локальных, региональных, межгосударственных конфликтов.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теме (краткое изложение темы)</w:t>
      </w:r>
    </w:p>
    <w:p w:rsidR="00B0384F" w:rsidRDefault="00B0384F" w:rsidP="00B038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Распад Советского Союза в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., ознаменовавший окончание «холодной</w:t>
      </w:r>
    </w:p>
    <w:p w:rsidR="00B0384F" w:rsidRDefault="00B0384F" w:rsidP="00B038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войны»  и  конец  биполярной  системы  международных  отношений,  привел  к колоссальным  сдвигам  в  соотношении  сил  на  мировой  арене.  Характер конфликтов  изменился.  Если  «холодная  война»  тормозила  возникновение некоторых  этнических,  религиозных  и  расовых  конфликтов,  то  после  ее завершения они проявились с нарастающей силой. После окончания «холодной войны», великие державы ушли из сфер своего влияния, бросив своих прежних союзников  на  произвол  судьбы.  Далеко  не  везде  последние  сумели  взять ситуацию под контроль, и трагическая судьба таких стран, как Руанда, Сомали, Судан,  Югославия,  Таджикистан,    Афганистан  наглядно  подтверждает  этот тезис. Появление так называемых неудавшихся государств (Косово, Палестина) дестабилизировало  международную  обстановку.  По  данным  ЦРУ,  в  мире</w:t>
      </w:r>
    </w:p>
    <w:p w:rsidR="00B0384F" w:rsidRDefault="00B0384F" w:rsidP="00B038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насчитывается  более  20  государств,  близких  к  распаду.  Всемирный  банк</w:t>
      </w:r>
    </w:p>
    <w:p w:rsidR="00B0384F" w:rsidRDefault="00B0384F" w:rsidP="00B038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реконструкции и развития выделил порядка 30 государств с низкими доходами, находящихся под угрозой дестабилизации. Авторитетный американский журнал </w:t>
      </w:r>
      <w:proofErr w:type="spellStart"/>
      <w:r>
        <w:rPr>
          <w:sz w:val="28"/>
          <w:szCs w:val="28"/>
        </w:rPr>
        <w:t>Foreign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Policy</w:t>
      </w:r>
      <w:proofErr w:type="spellEnd"/>
      <w:r>
        <w:rPr>
          <w:sz w:val="28"/>
          <w:szCs w:val="28"/>
        </w:rPr>
        <w:t xml:space="preserve">  указывает, что около двух миллиардов людей живут в странах, стоящих перед угрозой распада. К числу вышеназванных стран можно отнести еще такие «падающие» государства, как Сьерра-Леоне, Либерия, Руанда, Йемен, Чад, Гаити и др. В них заметно слабеет государственное начало, наблюдается разложение  и  деградация  государственного  управления:  массовая  коррупция, неэффективность  и  цинизм  госаппарата,  неспособность  правоохранительных органов обеспечить безопасность и правопорядок. В современном мире можно</w:t>
      </w:r>
    </w:p>
    <w:p w:rsidR="00B0384F" w:rsidRDefault="00B0384F" w:rsidP="00B038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выделить  два  наиболее  распространенных  вида  конфликта.  С  одной  стороны, это внутригосударственные конфликты за контроль над ресурсами, в борьбе за власть, экономические дивиденды, с другой  - асимметричные войны крупных государств против государств-изгоев или транснациональных угроз.</w:t>
      </w:r>
    </w:p>
    <w:p w:rsidR="00B0384F" w:rsidRDefault="00B0384F" w:rsidP="0060314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Распад  Советского  Союза  поставил  под  вопрос  законность  власти</w:t>
      </w:r>
      <w:r w:rsidR="0060314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  бывших  советских  республик.  Это  спровоцировало</w:t>
      </w:r>
    </w:p>
    <w:p w:rsidR="00B0384F" w:rsidRDefault="00B0384F" w:rsidP="00B038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оппозиционные  брожения,  активизацию  антикоммунистических  и антинационалистических  сил.  Между  некоторыми  государствами  возникли споры и </w:t>
      </w:r>
      <w:r>
        <w:rPr>
          <w:sz w:val="28"/>
          <w:szCs w:val="28"/>
        </w:rPr>
        <w:lastRenderedPageBreak/>
        <w:t xml:space="preserve">противоречия. Еще  в  период  существования  СССР  возник  межнациональный  конфликт между  Арменией  и  Азербайджаном  из-за  Нагорного  Карабаха  -  автономной области в составе Азербайджана. 74 % ее  населения  составляли  армяне.   </w:t>
      </w:r>
    </w:p>
    <w:p w:rsidR="00B0384F" w:rsidRDefault="00B0384F" w:rsidP="00B038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Другой  конфликт,  возникший  на  постсоветском  пространстве  и до  сих  пор сохраняющий остроту, связан с восточной частью Молдовы - Приднестровьем. Значительную  часть  его  населения  составляют  русские  и  украинцы. Националистические силы, пришедшие к власти в Молдове, провозгласили ее государственным языком румынский и взяли курс на объединение с Румынией. В  ответ  на  это  в  Приднестровье  в  1990  г.  образовалась  Приднестровская Молдавская  Республика.  Первоначально  выдвигалось  требование  признания федеративного  статуса  этой  республики  в  рамках  Молдовы.  Затем,  в  1991  г., было заявлено о независимости Приднестровья. В результате и в Молдове, и в Приднестровье стали создаваться собственные воинские формирования. В 1992 </w:t>
      </w:r>
    </w:p>
    <w:p w:rsidR="00B0384F" w:rsidRDefault="00B0384F" w:rsidP="00B038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 между  ними  начались  боевые  действия.  Они  были  прекращены  только  в результате  вмешательства  российских  войск,  находившихся  на  территории Приднестровья.  В  1997  г.  при  посредничестве  России  и  Украины  удалось подписать  соглашение,  по  которому  Молдова  признавалась  единым </w:t>
      </w:r>
    </w:p>
    <w:p w:rsidR="00B0384F" w:rsidRDefault="00B0384F" w:rsidP="00B038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государством, обязанным уважать интересы населения Приднестровья. Однако самопровозглашенная  республика  продолжает  считать  себя  независимой.                              </w:t>
      </w:r>
    </w:p>
    <w:p w:rsidR="00B0384F" w:rsidRDefault="00B0384F" w:rsidP="00B038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Крайне сложная ситуация возникла на территории Грузии, также являющейся многонациональным  государством.  Абхазия  до  1931  г.  имела  статус  союзной республики в составе СССР, а затем - автономной республики в составе Грузии. </w:t>
      </w:r>
    </w:p>
    <w:p w:rsidR="00B0384F" w:rsidRDefault="00B0384F" w:rsidP="00B038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0 г"/>
        </w:smartTagPr>
        <w:r>
          <w:rPr>
            <w:sz w:val="28"/>
            <w:szCs w:val="28"/>
          </w:rPr>
          <w:t>1990 г</w:t>
        </w:r>
      </w:smartTag>
      <w:r>
        <w:rPr>
          <w:sz w:val="28"/>
          <w:szCs w:val="28"/>
        </w:rPr>
        <w:t xml:space="preserve">. Абхазия объявила о своем суверенитете. На ее территории с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 xml:space="preserve">. </w:t>
      </w:r>
    </w:p>
    <w:p w:rsidR="00B0384F" w:rsidRDefault="00B0384F" w:rsidP="00B038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начались  вооруженные  столкновения.  В  1994  г.  в  Абхазию  вступили </w:t>
      </w:r>
    </w:p>
    <w:p w:rsidR="00B0384F" w:rsidRDefault="00B0384F" w:rsidP="00B038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миротворческие силы СНГ. В зону конфликта прибыли наблюдатели ООН. Это позволило  добиться  прекращения  военных  действий,  однако  политическое урегулирование  конфликта  до  сих  пор  не  достигнуто.  Абхазия  по-прежнему является не признанным международным сообществом государством. Ее статус не  устраивает  Грузию.  Автономная  республика  в  составе  Грузии  -  Южная Осетия  в  1990  г.  также  выдвинула  требования  о  своем  преобразовании  в союзную  республику.  Вопрос  о  Южной  Осетии  также  пока  не  нашел окончательного  решения.  В  1995  г.  ее  статус  автономии  по  настоянию  ОБСЕ был  восстановлен.  Военные  действия  прекратились,  однако  Южная  Осетия продолжает настаивать на признании своего суверенитета.  </w:t>
      </w:r>
    </w:p>
    <w:p w:rsidR="00B0384F" w:rsidRDefault="00B0384F" w:rsidP="00B0384F">
      <w:pPr>
        <w:ind w:hanging="54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самоконтроля:</w:t>
      </w:r>
    </w:p>
    <w:p w:rsidR="00B0384F" w:rsidRDefault="00B0384F" w:rsidP="00B0384F">
      <w:pPr>
        <w:rPr>
          <w:sz w:val="28"/>
          <w:szCs w:val="28"/>
        </w:rPr>
      </w:pPr>
      <w:r>
        <w:rPr>
          <w:sz w:val="28"/>
          <w:szCs w:val="28"/>
        </w:rPr>
        <w:t xml:space="preserve">Термины и понятия, которые необходимо усвоить: парад суверенитетов, война законов, ближнее зарубежье, сепаратизм, эскалация </w:t>
      </w:r>
    </w:p>
    <w:p w:rsidR="00890A0A" w:rsidRDefault="00890A0A" w:rsidP="00B0384F">
      <w:pPr>
        <w:rPr>
          <w:b/>
          <w:sz w:val="28"/>
          <w:szCs w:val="28"/>
        </w:rPr>
      </w:pPr>
      <w:r w:rsidRPr="00890A0A">
        <w:rPr>
          <w:b/>
          <w:sz w:val="28"/>
          <w:szCs w:val="28"/>
        </w:rPr>
        <w:t>Внеаудиторная (самостоятельная) работа:</w:t>
      </w:r>
    </w:p>
    <w:p w:rsidR="00890A0A" w:rsidRPr="00890A0A" w:rsidRDefault="00890A0A" w:rsidP="00890A0A">
      <w:pPr>
        <w:widowControl w:val="0"/>
        <w:numPr>
          <w:ilvl w:val="0"/>
          <w:numId w:val="32"/>
        </w:numPr>
        <w:spacing w:line="276" w:lineRule="auto"/>
        <w:ind w:right="-143"/>
        <w:jc w:val="both"/>
        <w:rPr>
          <w:rFonts w:eastAsia="Calibri"/>
          <w:sz w:val="28"/>
          <w:szCs w:val="28"/>
          <w:lang w:eastAsia="en-US"/>
        </w:rPr>
      </w:pPr>
      <w:r w:rsidRPr="00890A0A">
        <w:rPr>
          <w:rFonts w:eastAsia="Calibri"/>
          <w:sz w:val="28"/>
          <w:szCs w:val="28"/>
          <w:lang w:eastAsia="en-US"/>
        </w:rPr>
        <w:t xml:space="preserve">Назовите особенности международных конфликтов после распада СССР. 2. Назовите основные конфликты периода «холодной войны» </w:t>
      </w:r>
    </w:p>
    <w:p w:rsidR="00890A0A" w:rsidRPr="00890A0A" w:rsidRDefault="00890A0A" w:rsidP="00890A0A">
      <w:pPr>
        <w:widowControl w:val="0"/>
        <w:numPr>
          <w:ilvl w:val="0"/>
          <w:numId w:val="32"/>
        </w:numPr>
        <w:spacing w:line="276" w:lineRule="auto"/>
        <w:ind w:right="-143"/>
        <w:jc w:val="both"/>
        <w:rPr>
          <w:rFonts w:eastAsia="Calibri"/>
          <w:sz w:val="28"/>
          <w:szCs w:val="28"/>
          <w:lang w:eastAsia="en-US"/>
        </w:rPr>
      </w:pPr>
      <w:r w:rsidRPr="00890A0A">
        <w:rPr>
          <w:rFonts w:eastAsia="Calibri"/>
          <w:sz w:val="28"/>
          <w:szCs w:val="28"/>
          <w:lang w:eastAsia="en-US"/>
        </w:rPr>
        <w:t xml:space="preserve">Перечислите основные конфликты на постсоветском пространстве. </w:t>
      </w:r>
    </w:p>
    <w:p w:rsidR="00890A0A" w:rsidRPr="00890A0A" w:rsidRDefault="00890A0A" w:rsidP="00890A0A">
      <w:pPr>
        <w:widowControl w:val="0"/>
        <w:numPr>
          <w:ilvl w:val="0"/>
          <w:numId w:val="32"/>
        </w:numPr>
        <w:spacing w:line="276" w:lineRule="auto"/>
        <w:ind w:right="-143"/>
        <w:jc w:val="both"/>
        <w:rPr>
          <w:rFonts w:eastAsia="Calibri"/>
          <w:sz w:val="28"/>
          <w:szCs w:val="28"/>
          <w:lang w:eastAsia="en-US"/>
        </w:rPr>
      </w:pPr>
      <w:r w:rsidRPr="00890A0A">
        <w:rPr>
          <w:rFonts w:eastAsia="Calibri"/>
          <w:sz w:val="28"/>
          <w:szCs w:val="28"/>
          <w:lang w:eastAsia="en-US"/>
        </w:rPr>
        <w:t xml:space="preserve">Каковы причины конфликта на Северном Кавказе в 90-е </w:t>
      </w:r>
      <w:proofErr w:type="spellStart"/>
      <w:r w:rsidRPr="00890A0A">
        <w:rPr>
          <w:rFonts w:eastAsia="Calibri"/>
          <w:sz w:val="28"/>
          <w:szCs w:val="28"/>
          <w:lang w:eastAsia="en-US"/>
        </w:rPr>
        <w:t>гг</w:t>
      </w:r>
      <w:proofErr w:type="spellEnd"/>
      <w:r w:rsidRPr="00890A0A">
        <w:rPr>
          <w:rFonts w:eastAsia="Calibri"/>
          <w:sz w:val="28"/>
          <w:szCs w:val="28"/>
          <w:lang w:eastAsia="en-US"/>
        </w:rPr>
        <w:t xml:space="preserve">? </w:t>
      </w:r>
    </w:p>
    <w:p w:rsidR="00890A0A" w:rsidRPr="00890A0A" w:rsidRDefault="00890A0A" w:rsidP="00890A0A">
      <w:pPr>
        <w:widowControl w:val="0"/>
        <w:numPr>
          <w:ilvl w:val="0"/>
          <w:numId w:val="32"/>
        </w:numPr>
        <w:spacing w:line="276" w:lineRule="auto"/>
        <w:ind w:right="-143"/>
        <w:jc w:val="both"/>
        <w:rPr>
          <w:rFonts w:eastAsia="Calibri"/>
          <w:sz w:val="28"/>
          <w:szCs w:val="28"/>
          <w:lang w:eastAsia="en-US"/>
        </w:rPr>
      </w:pPr>
      <w:r w:rsidRPr="00890A0A">
        <w:rPr>
          <w:rFonts w:eastAsia="Calibri"/>
          <w:sz w:val="28"/>
          <w:szCs w:val="28"/>
          <w:lang w:eastAsia="en-US"/>
        </w:rPr>
        <w:t xml:space="preserve">Назовите  участников  арабо-израильского  конфликта  и  основные  спорные вопросы.  Почему  арабо-израильский  конфликт  не  получает  разрешения  на протяжении более шестидесяти лет? </w:t>
      </w:r>
    </w:p>
    <w:p w:rsidR="00890A0A" w:rsidRPr="00890A0A" w:rsidRDefault="00890A0A" w:rsidP="00890A0A">
      <w:pPr>
        <w:widowControl w:val="0"/>
        <w:numPr>
          <w:ilvl w:val="0"/>
          <w:numId w:val="32"/>
        </w:numPr>
        <w:spacing w:line="276" w:lineRule="auto"/>
        <w:ind w:right="-143"/>
        <w:jc w:val="both"/>
        <w:rPr>
          <w:rFonts w:eastAsia="Calibri"/>
          <w:sz w:val="28"/>
          <w:szCs w:val="28"/>
          <w:lang w:eastAsia="en-US"/>
        </w:rPr>
      </w:pPr>
      <w:r w:rsidRPr="00890A0A">
        <w:rPr>
          <w:rFonts w:eastAsia="Calibri"/>
          <w:sz w:val="28"/>
          <w:szCs w:val="28"/>
          <w:lang w:eastAsia="en-US"/>
        </w:rPr>
        <w:lastRenderedPageBreak/>
        <w:t xml:space="preserve">Каковы цели и результаты войны США в Афганистане?   </w:t>
      </w:r>
    </w:p>
    <w:p w:rsidR="00890A0A" w:rsidRPr="00890A0A" w:rsidRDefault="00890A0A" w:rsidP="00890A0A">
      <w:pPr>
        <w:pStyle w:val="ab"/>
        <w:numPr>
          <w:ilvl w:val="0"/>
          <w:numId w:val="32"/>
        </w:numPr>
        <w:rPr>
          <w:b/>
          <w:sz w:val="28"/>
          <w:szCs w:val="28"/>
        </w:rPr>
      </w:pPr>
      <w:r w:rsidRPr="00890A0A">
        <w:rPr>
          <w:rFonts w:eastAsia="Calibri"/>
          <w:sz w:val="28"/>
          <w:szCs w:val="28"/>
          <w:lang w:eastAsia="en-US"/>
        </w:rPr>
        <w:t>Каковы  методы  борьбы  этнических  меньшинств  за  свои  права  в  странах Запада?</w:t>
      </w:r>
    </w:p>
    <w:p w:rsidR="00B0384F" w:rsidRDefault="00B0384F" w:rsidP="00B03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Основные процессы политического и экономического развития ведущих государств и регионов мира</w:t>
      </w:r>
    </w:p>
    <w:p w:rsidR="00B0384F" w:rsidRDefault="00B0384F" w:rsidP="00B0384F">
      <w:pPr>
        <w:jc w:val="center"/>
        <w:rPr>
          <w:b/>
          <w:sz w:val="28"/>
          <w:szCs w:val="28"/>
        </w:rPr>
      </w:pP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sz w:val="28"/>
          <w:szCs w:val="28"/>
        </w:rPr>
        <w:t>Студент должен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понятия: постиндустриальное общество, интеграция,   одно- и многополярный мир, глобализм, антиглобализм; </w:t>
      </w:r>
      <w:proofErr w:type="spellStart"/>
      <w:r>
        <w:rPr>
          <w:sz w:val="28"/>
          <w:szCs w:val="28"/>
        </w:rPr>
        <w:t>модернизационные</w:t>
      </w:r>
      <w:proofErr w:type="spellEnd"/>
      <w:r>
        <w:rPr>
          <w:sz w:val="28"/>
          <w:szCs w:val="28"/>
        </w:rPr>
        <w:t xml:space="preserve"> процессы в мире; структура российской государственно-правовой системы;  место российской экономики в мировой экономической системе.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sz w:val="28"/>
          <w:szCs w:val="28"/>
        </w:rPr>
        <w:t>характеризовать направления политического и экономического развития государств мира.</w:t>
      </w:r>
    </w:p>
    <w:p w:rsidR="00B0384F" w:rsidRDefault="00B0384F" w:rsidP="00107572">
      <w:pPr>
        <w:ind w:left="-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теме (краткое изложение темы)</w:t>
      </w:r>
    </w:p>
    <w:p w:rsidR="00B0384F" w:rsidRDefault="00B0384F" w:rsidP="00B0384F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Европейская  интеграция  -  это  реакция  на  две  мировые  войны,  начало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которых  было  именно  в  Европе,  и  ответ  на  вопрос,  как воспрепятствовать новым войнам.  В  начале  80-х  годов  преодоление  раздробленности  научно-технического потенциала европейских стран и переход сотрудничества в данной области на качественно новый уровень стало важной задачей интеграционных процессов. Первым  серьезным  шагом  в  этом  направлении  явился  ввод  трех  программ научно-технического сотрудничества с различными уровнями регулирования. В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1983  г.  была  принята  первая  Рамочная  программа.  Суть  ее  заключалась  в установлении  и  координации  совместных  действий  ЕС,  направленных  на преодоление кризиса в научно-технологической сфере путем прямой поддержки государством  фундаментальных  исследований.  Год  спустя  начала  работу европейская  стратегическая  программа  исследований  в  области  технологии информационных  систем  ЭСПРИТ,  которая  превратилась  в  составную  часть Рамочных  соглашений  на  уровне  ЕС.  Третьим  событием  можно  считать открытие  в  1985  г.  Европейского  агентства  по  научно-техническому сотрудничеству  «Эврика»  (EUREKA  -  англ. 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Coordination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Agency</w:t>
      </w:r>
      <w:proofErr w:type="spellEnd"/>
      <w:r>
        <w:rPr>
          <w:sz w:val="28"/>
          <w:szCs w:val="28"/>
        </w:rPr>
        <w:t xml:space="preserve">). 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 была  создана  с  целью  сокращения  и  ликвидации  отставания западноевропейских стран от США и Японии в научно-технической сфере. «Эврика»  была  основана  «Парижской  Декларацией»  17  июля  1985,  и  ее принципы  утверждены  на  более  поздней  Ганноверской  Декларации, подписанной  Министрами  6  ноября  1985.  «Эврика»  имеет  41  полноправных членов,  включая  Европейский  союз,  представленный  Европейской  комиссией. Среди  этих  41  участников  все  28  государств-членов  ЕС.  Последним государством-членом  ЕС,  которое  присоединилось  к  «Эврика»,  была Болгария(2010).  Российская  Федерация  вошла  в  состав  «Эврика»  в  1993.  В настоящий  момент  (май  2009  года)  Российскую  Федерацию  в  «Эврика» представляют  98  организаций.  «Эврика»  не  принимает  участия  в  военных исследованиях.  Основной  документ  —  Хартия  программы  «Эврика».  Она определяет  цели,  организационные  </w:t>
      </w:r>
      <w:r>
        <w:rPr>
          <w:sz w:val="28"/>
          <w:szCs w:val="28"/>
        </w:rPr>
        <w:lastRenderedPageBreak/>
        <w:t>принципы  и  основные  направления сотрудничества  стран  участниц  программы.  Ведущими  направлениями исследований “</w:t>
      </w:r>
      <w:proofErr w:type="spellStart"/>
      <w:r>
        <w:rPr>
          <w:sz w:val="28"/>
          <w:szCs w:val="28"/>
        </w:rPr>
        <w:t>Эврики</w:t>
      </w:r>
      <w:proofErr w:type="spellEnd"/>
      <w:r>
        <w:rPr>
          <w:sz w:val="28"/>
          <w:szCs w:val="28"/>
        </w:rPr>
        <w:t xml:space="preserve">” стали разработки в области медицины и биотехнологии, </w:t>
      </w:r>
    </w:p>
    <w:p w:rsidR="00B0384F" w:rsidRDefault="00B0384F" w:rsidP="00B0384F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транспорта  и  связи,  энергетики,  окружающей  среды,  информатики,  лазерных технологий, новых материалов, робототехники и автоматизации производства. </w:t>
      </w:r>
    </w:p>
    <w:p w:rsidR="00B0384F" w:rsidRDefault="00B0384F" w:rsidP="00B0384F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80-90-е  гг.  ЕЭС  переживала  наибольшие  с  момента  своего  создания </w:t>
      </w:r>
    </w:p>
    <w:p w:rsidR="00B0384F" w:rsidRDefault="00B0384F" w:rsidP="00B0384F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трудности. Министр иностранных дел Германии -</w:t>
      </w:r>
      <w:proofErr w:type="spellStart"/>
      <w:r>
        <w:rPr>
          <w:sz w:val="28"/>
          <w:szCs w:val="28"/>
        </w:rPr>
        <w:t>Д.Геншер</w:t>
      </w:r>
      <w:proofErr w:type="spellEnd"/>
      <w:r>
        <w:rPr>
          <w:sz w:val="28"/>
          <w:szCs w:val="28"/>
        </w:rPr>
        <w:t xml:space="preserve"> выступил совместно со  своим  итальянским  коллегой  </w:t>
      </w:r>
      <w:proofErr w:type="spellStart"/>
      <w:r>
        <w:rPr>
          <w:sz w:val="28"/>
          <w:szCs w:val="28"/>
        </w:rPr>
        <w:t>Э.Коломбо</w:t>
      </w:r>
      <w:proofErr w:type="spellEnd"/>
      <w:r>
        <w:rPr>
          <w:sz w:val="28"/>
          <w:szCs w:val="28"/>
        </w:rPr>
        <w:t xml:space="preserve">  с  комплексом  предложений  по ускорению политического строительства «Единой Европы». «План </w:t>
      </w:r>
      <w:proofErr w:type="spellStart"/>
      <w:r>
        <w:rPr>
          <w:sz w:val="28"/>
          <w:szCs w:val="28"/>
        </w:rPr>
        <w:t>Геншера</w:t>
      </w:r>
      <w:proofErr w:type="spellEnd"/>
      <w:r>
        <w:rPr>
          <w:sz w:val="28"/>
          <w:szCs w:val="28"/>
        </w:rPr>
        <w:t xml:space="preserve"> — Коломбо»  лег  в  основу  «Торжественной  декларации  о  Европейском  союзе», принятой на </w:t>
      </w:r>
      <w:proofErr w:type="spellStart"/>
      <w:r>
        <w:rPr>
          <w:sz w:val="28"/>
          <w:szCs w:val="28"/>
        </w:rPr>
        <w:t>Штутгартской</w:t>
      </w:r>
      <w:proofErr w:type="spellEnd"/>
      <w:r>
        <w:rPr>
          <w:sz w:val="28"/>
          <w:szCs w:val="28"/>
        </w:rPr>
        <w:t xml:space="preserve"> встрече лидеров «европейской десятки» в </w:t>
      </w:r>
      <w:smartTag w:uri="urn:schemas-microsoft-com:office:smarttags" w:element="metricconverter">
        <w:smartTagPr>
          <w:attr w:name="ProductID" w:val="1983 г"/>
        </w:smartTagPr>
        <w:r>
          <w:rPr>
            <w:sz w:val="28"/>
            <w:szCs w:val="28"/>
          </w:rPr>
          <w:t>1983 г</w:t>
        </w:r>
      </w:smartTag>
      <w:r>
        <w:rPr>
          <w:sz w:val="28"/>
          <w:szCs w:val="28"/>
        </w:rPr>
        <w:t xml:space="preserve">. и наметившей основные ориентиры интеграционного процесса на последующий период.  </w:t>
      </w:r>
    </w:p>
    <w:p w:rsidR="00B0384F" w:rsidRDefault="00B0384F" w:rsidP="00B0384F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1986  г.  была  утверждена  и  государственная  символика  Европейских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сообществ  -  еще  один  важный  шаг  на  пути  превращения  интеграционного объединения в федерацию. Флагом Сообществ стало синее полотнище в форме прямоугольника,  в  центре  которого  расположены  по  кругу  12  золотых  звезд. Впервые  новый  флаг  был  поднят  перед  зданием  Европейской  комиссии  в Брюсселе 29 мая </w:t>
      </w:r>
      <w:smartTag w:uri="urn:schemas-microsoft-com:office:smarttags" w:element="metricconverter">
        <w:smartTagPr>
          <w:attr w:name="ProductID" w:val="1986 г"/>
        </w:smartTagPr>
        <w:r>
          <w:rPr>
            <w:sz w:val="28"/>
            <w:szCs w:val="28"/>
          </w:rPr>
          <w:t>1986 г</w:t>
        </w:r>
      </w:smartTag>
      <w:r>
        <w:rPr>
          <w:sz w:val="28"/>
          <w:szCs w:val="28"/>
        </w:rPr>
        <w:t xml:space="preserve">. Тогда же впервые прозвучал и государственный гимн Европейских  сообществ  -  "Ода  к  радости",  фрагмент  Девятой  симфонии Людвига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Бетховена. К символам относится и «День Европы».  </w:t>
      </w:r>
    </w:p>
    <w:p w:rsidR="00890A0A" w:rsidRDefault="00B0384F" w:rsidP="00890A0A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Девизом Европейского союза в 2000 году была принята формула «Единство в многообразии».  </w:t>
      </w:r>
    </w:p>
    <w:p w:rsidR="00890A0A" w:rsidRPr="00890A0A" w:rsidRDefault="00890A0A" w:rsidP="00890A0A">
      <w:pPr>
        <w:ind w:left="-360" w:firstLine="360"/>
        <w:jc w:val="both"/>
        <w:rPr>
          <w:sz w:val="28"/>
          <w:szCs w:val="28"/>
        </w:rPr>
      </w:pPr>
      <w:r w:rsidRPr="00890A0A">
        <w:rPr>
          <w:b/>
          <w:sz w:val="28"/>
          <w:szCs w:val="28"/>
        </w:rPr>
        <w:t>Внеаудиторная (самостоятельная) работа:</w:t>
      </w:r>
    </w:p>
    <w:p w:rsidR="003072E3" w:rsidRPr="003072E3" w:rsidRDefault="003072E3" w:rsidP="003072E3">
      <w:pPr>
        <w:widowControl w:val="0"/>
        <w:spacing w:line="276" w:lineRule="auto"/>
        <w:ind w:right="-143"/>
        <w:jc w:val="both"/>
        <w:rPr>
          <w:rFonts w:eastAsia="Calibri"/>
          <w:sz w:val="28"/>
          <w:szCs w:val="28"/>
          <w:lang w:eastAsia="en-US"/>
        </w:rPr>
      </w:pPr>
      <w:r w:rsidRPr="003072E3">
        <w:rPr>
          <w:rFonts w:eastAsia="Calibri"/>
          <w:sz w:val="28"/>
          <w:szCs w:val="28"/>
          <w:lang w:eastAsia="en-US"/>
        </w:rPr>
        <w:t xml:space="preserve">1.Какие задачи призваны были решить интеграционные программы «ЭСПРИТ», «ЭВРИКА» и др.? </w:t>
      </w:r>
    </w:p>
    <w:p w:rsidR="003072E3" w:rsidRPr="003072E3" w:rsidRDefault="003072E3" w:rsidP="003072E3">
      <w:pPr>
        <w:widowControl w:val="0"/>
        <w:spacing w:line="276" w:lineRule="auto"/>
        <w:ind w:right="-143"/>
        <w:jc w:val="both"/>
        <w:rPr>
          <w:rFonts w:eastAsia="Calibri"/>
          <w:sz w:val="28"/>
          <w:szCs w:val="28"/>
          <w:lang w:eastAsia="en-US"/>
        </w:rPr>
      </w:pPr>
      <w:r w:rsidRPr="003072E3">
        <w:rPr>
          <w:rFonts w:eastAsia="Calibri"/>
          <w:sz w:val="28"/>
          <w:szCs w:val="28"/>
          <w:lang w:eastAsia="en-US"/>
        </w:rPr>
        <w:t xml:space="preserve">2.В чем суть «Плана </w:t>
      </w:r>
      <w:proofErr w:type="spellStart"/>
      <w:r w:rsidRPr="003072E3">
        <w:rPr>
          <w:rFonts w:eastAsia="Calibri"/>
          <w:sz w:val="28"/>
          <w:szCs w:val="28"/>
          <w:lang w:eastAsia="en-US"/>
        </w:rPr>
        <w:t>Геншера</w:t>
      </w:r>
      <w:proofErr w:type="spellEnd"/>
      <w:r w:rsidRPr="003072E3">
        <w:rPr>
          <w:rFonts w:eastAsia="Calibri"/>
          <w:sz w:val="28"/>
          <w:szCs w:val="28"/>
          <w:lang w:eastAsia="en-US"/>
        </w:rPr>
        <w:t xml:space="preserve">-Коломбо»? </w:t>
      </w:r>
    </w:p>
    <w:p w:rsidR="003072E3" w:rsidRPr="003072E3" w:rsidRDefault="003072E3" w:rsidP="003072E3">
      <w:pPr>
        <w:widowControl w:val="0"/>
        <w:spacing w:line="276" w:lineRule="auto"/>
        <w:ind w:right="-143"/>
        <w:jc w:val="both"/>
        <w:rPr>
          <w:rFonts w:eastAsia="Calibri"/>
          <w:sz w:val="28"/>
          <w:szCs w:val="28"/>
          <w:lang w:eastAsia="en-US"/>
        </w:rPr>
      </w:pPr>
      <w:r w:rsidRPr="003072E3">
        <w:rPr>
          <w:rFonts w:eastAsia="Calibri"/>
          <w:sz w:val="28"/>
          <w:szCs w:val="28"/>
          <w:lang w:eastAsia="en-US"/>
        </w:rPr>
        <w:t xml:space="preserve">3.Охарактеризуйте символику ЕС. </w:t>
      </w:r>
    </w:p>
    <w:p w:rsidR="003072E3" w:rsidRPr="003072E3" w:rsidRDefault="003072E3" w:rsidP="003072E3">
      <w:pPr>
        <w:widowControl w:val="0"/>
        <w:spacing w:line="276" w:lineRule="auto"/>
        <w:ind w:right="-143"/>
        <w:jc w:val="both"/>
        <w:rPr>
          <w:rFonts w:eastAsia="Calibri"/>
          <w:sz w:val="28"/>
          <w:szCs w:val="28"/>
          <w:lang w:eastAsia="en-US"/>
        </w:rPr>
      </w:pPr>
      <w:r w:rsidRPr="003072E3">
        <w:rPr>
          <w:rFonts w:eastAsia="Calibri"/>
          <w:sz w:val="28"/>
          <w:szCs w:val="28"/>
          <w:lang w:eastAsia="en-US"/>
        </w:rPr>
        <w:t xml:space="preserve">4.Как Вы понимаете девиз «Единство в многообразии»?  </w:t>
      </w:r>
    </w:p>
    <w:p w:rsidR="003072E3" w:rsidRPr="003072E3" w:rsidRDefault="003072E3" w:rsidP="003072E3">
      <w:pPr>
        <w:widowControl w:val="0"/>
        <w:spacing w:line="276" w:lineRule="auto"/>
        <w:ind w:right="-143"/>
        <w:jc w:val="both"/>
        <w:rPr>
          <w:rFonts w:eastAsia="Calibri"/>
          <w:sz w:val="28"/>
          <w:szCs w:val="28"/>
          <w:lang w:eastAsia="en-US"/>
        </w:rPr>
      </w:pPr>
      <w:r w:rsidRPr="003072E3">
        <w:rPr>
          <w:rFonts w:eastAsia="Calibri"/>
          <w:sz w:val="28"/>
          <w:szCs w:val="28"/>
          <w:lang w:eastAsia="en-US"/>
        </w:rPr>
        <w:t xml:space="preserve">5.Термины и понятия, которые необходимо усвоить: </w:t>
      </w:r>
      <w:proofErr w:type="spellStart"/>
      <w:r w:rsidRPr="003072E3">
        <w:rPr>
          <w:rFonts w:eastAsia="Calibri"/>
          <w:sz w:val="28"/>
          <w:szCs w:val="28"/>
          <w:lang w:eastAsia="en-US"/>
        </w:rPr>
        <w:t>Паневропейское</w:t>
      </w:r>
      <w:proofErr w:type="spellEnd"/>
      <w:r w:rsidRPr="003072E3">
        <w:rPr>
          <w:rFonts w:eastAsia="Calibri"/>
          <w:sz w:val="28"/>
          <w:szCs w:val="28"/>
          <w:lang w:eastAsia="en-US"/>
        </w:rPr>
        <w:t xml:space="preserve"> движение, хартия, «бархатные революции».</w:t>
      </w:r>
    </w:p>
    <w:p w:rsidR="003072E3" w:rsidRPr="003072E3" w:rsidRDefault="003072E3" w:rsidP="003072E3">
      <w:pPr>
        <w:widowControl w:val="0"/>
        <w:spacing w:line="276" w:lineRule="auto"/>
        <w:ind w:right="-143"/>
        <w:jc w:val="both"/>
        <w:rPr>
          <w:rFonts w:eastAsia="Calibri"/>
          <w:sz w:val="28"/>
          <w:szCs w:val="28"/>
          <w:lang w:eastAsia="en-US"/>
        </w:rPr>
      </w:pPr>
      <w:r w:rsidRPr="003072E3">
        <w:rPr>
          <w:rFonts w:eastAsia="Calibri"/>
          <w:sz w:val="28"/>
          <w:szCs w:val="28"/>
          <w:lang w:eastAsia="en-US"/>
        </w:rPr>
        <w:t>6. Написать политические характеристики: К.У. Черненко.</w:t>
      </w:r>
    </w:p>
    <w:p w:rsidR="00B0384F" w:rsidRPr="003072E3" w:rsidRDefault="003072E3" w:rsidP="003072E3">
      <w:pPr>
        <w:jc w:val="both"/>
        <w:rPr>
          <w:sz w:val="28"/>
          <w:szCs w:val="28"/>
        </w:rPr>
      </w:pPr>
      <w:r w:rsidRPr="003072E3">
        <w:rPr>
          <w:rFonts w:eastAsia="Calibri"/>
          <w:sz w:val="28"/>
          <w:szCs w:val="28"/>
          <w:lang w:eastAsia="en-US"/>
        </w:rPr>
        <w:t>7. Написать эссе «Что происходит с Россией с 1991 года, назвать реформами ни как нельзя».</w:t>
      </w:r>
    </w:p>
    <w:p w:rsidR="00B0384F" w:rsidRDefault="00B0384F" w:rsidP="00B03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4.Назначение ООН, НАТО,  ЕС и основные направления их деятельности. Правовые и законодательные акты мирового и</w:t>
      </w:r>
    </w:p>
    <w:p w:rsidR="00092DCA" w:rsidRDefault="00B0384F" w:rsidP="0009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регионального значения</w:t>
      </w:r>
    </w:p>
    <w:p w:rsidR="00B0384F" w:rsidRPr="00107572" w:rsidRDefault="00B0384F" w:rsidP="00092DCA">
      <w:pPr>
        <w:rPr>
          <w:b/>
          <w:sz w:val="28"/>
          <w:szCs w:val="28"/>
        </w:rPr>
      </w:pPr>
      <w:r>
        <w:rPr>
          <w:sz w:val="28"/>
          <w:szCs w:val="28"/>
        </w:rPr>
        <w:t>Студент должен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  Знать:</w:t>
      </w:r>
      <w:r>
        <w:rPr>
          <w:sz w:val="28"/>
          <w:szCs w:val="28"/>
        </w:rPr>
        <w:t xml:space="preserve"> 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ООН, НАТО,  ЕС.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Уметь: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sz w:val="28"/>
          <w:szCs w:val="28"/>
        </w:rPr>
        <w:t>характеризовать основные направления деятельности ООН, НАТО,  ЕС.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 Методические рекомендации по теме (краткое изложение темы)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Процесс  глобализации    требует  от  мирового  сообщества  выработки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принципиально  нового  типа  мышления.  И  здесь  незаменимую  роль  играет Организация Объединенных Наций (ООН), которая была создана в 1945 году в целях поддержания и укрепления мира.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ООН    -  универсальная  международная  организация,  созданная  в  момент завершения  второй  мировой  войны,  в  условиях  разгрома  фашизма,  на  основе антигитлеровской коалиции при решающей роли СССР. При создании ООН был учтен отрицательный опыт Лиги наций. Инициаторами создания ООН явились СССР, США, Великобритания. В ст. 1 Устава ООН изложены цели и принципы деятельности  этой  организации.  Предполагается,  что  ее  решениям  должны подчиняться все страны-участницы. Главными органами ООН являются Генеральная Ассамблея ООН (ГА ООН), Совет  Безопасности  ООН,  Экономический  и  социальный  совет  ООН (ЭКОСОС), Международный суд ООН и др. ООН оказывает гуманитарную помощь, охраняет культурные памятники и посылает  миротворческие  силы  («голубые  каски»)  ООН  практически  во  все уголки Земли. Деятельность ООН направлена на втягивание различных государств мира в единый мировой рынок. Огромную роль в этом играют ее специализированные организации,  финансирующие  международные  проекты  экономического развития  в  Азии,  Африке  и  Латинской  Америке,  а  также  в  России  и  других постсоветских государствах. Особенно много для этого делает Международный валютный  фонд  (МВФ)  при  ООН,  членами  которого  являются  180  стран, включая и Россию. Ему принадлежит теперь ключевая роль в предотвращении международных  и  локальных  экономических  кризисов  в  современном  мире. Уже  сегодня  деятельность  стран  мирового  сообщества  в  рамках  программы ООН  по  окружающей  среде  (ЮНЕП)  помогает  укреплению  международного сотрудничества в области биосферы, координации национальных программ по охране  окружающей  среды,  организации  систематического  наблюдения  за  ее состоянием  в  глобальных  масштабах,  накоплению  и  оценке  экологических знаний, обмену информацией по эти вопросам.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Важный  вклад  в  решение  глобальных  проблем  современного  общества вносят и другие учреждения ООН: Конференция ООН по торговле и развитию (ЮНКТАД),  Организация  ООН  по  промышленному  развитию  (ЮНИДО), Всемирная  организация  здравоохранения  (ВОЗ),  Международная  организация труда (МОТ) и другие.  </w:t>
      </w:r>
    </w:p>
    <w:p w:rsidR="00B0384F" w:rsidRPr="00890A0A" w:rsidRDefault="00B0384F" w:rsidP="00890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самопроверки:</w:t>
      </w:r>
    </w:p>
    <w:p w:rsidR="00B0384F" w:rsidRDefault="00B0384F" w:rsidP="00B0384F">
      <w:pPr>
        <w:rPr>
          <w:sz w:val="28"/>
          <w:szCs w:val="28"/>
        </w:rPr>
      </w:pPr>
      <w:r>
        <w:rPr>
          <w:sz w:val="28"/>
          <w:szCs w:val="28"/>
        </w:rPr>
        <w:t xml:space="preserve">Термины и понятия, которые необходимо усвоить: </w:t>
      </w:r>
    </w:p>
    <w:p w:rsidR="00B0384F" w:rsidRDefault="00B0384F" w:rsidP="00B0384F">
      <w:pPr>
        <w:rPr>
          <w:sz w:val="28"/>
          <w:szCs w:val="28"/>
        </w:rPr>
      </w:pPr>
      <w:r>
        <w:rPr>
          <w:sz w:val="28"/>
          <w:szCs w:val="28"/>
        </w:rPr>
        <w:t>Знать аббревиатуру важнейших структур ООН</w:t>
      </w:r>
    </w:p>
    <w:p w:rsidR="00890A0A" w:rsidRPr="00890A0A" w:rsidRDefault="00890A0A" w:rsidP="00890A0A">
      <w:pPr>
        <w:rPr>
          <w:b/>
          <w:sz w:val="28"/>
          <w:szCs w:val="28"/>
        </w:rPr>
      </w:pPr>
      <w:r w:rsidRPr="00890A0A">
        <w:rPr>
          <w:b/>
          <w:sz w:val="28"/>
          <w:szCs w:val="28"/>
        </w:rPr>
        <w:t>Внеаудиторная (самостоятельная) работа:</w:t>
      </w:r>
    </w:p>
    <w:p w:rsidR="003072E3" w:rsidRPr="003072E3" w:rsidRDefault="003072E3" w:rsidP="003072E3">
      <w:pPr>
        <w:rPr>
          <w:sz w:val="28"/>
          <w:szCs w:val="28"/>
          <w:lang w:eastAsia="ru-RU"/>
        </w:rPr>
      </w:pPr>
      <w:r w:rsidRPr="003072E3">
        <w:rPr>
          <w:sz w:val="28"/>
          <w:szCs w:val="28"/>
        </w:rPr>
        <w:t>1.</w:t>
      </w:r>
      <w:r w:rsidRPr="003072E3">
        <w:rPr>
          <w:i/>
          <w:sz w:val="28"/>
          <w:szCs w:val="28"/>
        </w:rPr>
        <w:t xml:space="preserve"> </w:t>
      </w:r>
      <w:r w:rsidRPr="003072E3">
        <w:rPr>
          <w:sz w:val="28"/>
          <w:szCs w:val="28"/>
        </w:rPr>
        <w:t>Назначение ООН, НАТО,  ЕС и основные направления их деятельности. Правовые и законодательные акты мирового и регионального значения.</w:t>
      </w:r>
    </w:p>
    <w:p w:rsidR="003072E3" w:rsidRPr="003072E3" w:rsidRDefault="003072E3" w:rsidP="003072E3">
      <w:pPr>
        <w:rPr>
          <w:sz w:val="28"/>
          <w:szCs w:val="28"/>
        </w:rPr>
      </w:pPr>
      <w:r w:rsidRPr="003072E3">
        <w:rPr>
          <w:sz w:val="28"/>
          <w:szCs w:val="28"/>
        </w:rPr>
        <w:t xml:space="preserve">2.Каковы этапы и  история создания Организации Объединенных Наций?   </w:t>
      </w:r>
    </w:p>
    <w:p w:rsidR="003072E3" w:rsidRPr="003072E3" w:rsidRDefault="003072E3" w:rsidP="003072E3">
      <w:pPr>
        <w:rPr>
          <w:sz w:val="28"/>
          <w:szCs w:val="28"/>
        </w:rPr>
      </w:pPr>
      <w:r w:rsidRPr="003072E3">
        <w:rPr>
          <w:sz w:val="28"/>
          <w:szCs w:val="28"/>
        </w:rPr>
        <w:t xml:space="preserve">3.Назовите цели и задачи ООН. </w:t>
      </w:r>
    </w:p>
    <w:p w:rsidR="003072E3" w:rsidRPr="003072E3" w:rsidRDefault="003072E3" w:rsidP="003072E3">
      <w:pPr>
        <w:rPr>
          <w:sz w:val="28"/>
          <w:szCs w:val="28"/>
        </w:rPr>
      </w:pPr>
      <w:r w:rsidRPr="003072E3">
        <w:rPr>
          <w:sz w:val="28"/>
          <w:szCs w:val="28"/>
        </w:rPr>
        <w:t xml:space="preserve">4.Проанализируйте структуру ООН. </w:t>
      </w:r>
    </w:p>
    <w:p w:rsidR="003072E3" w:rsidRPr="003072E3" w:rsidRDefault="003072E3" w:rsidP="003072E3">
      <w:pPr>
        <w:rPr>
          <w:sz w:val="28"/>
          <w:szCs w:val="28"/>
        </w:rPr>
      </w:pPr>
      <w:r w:rsidRPr="003072E3">
        <w:rPr>
          <w:sz w:val="28"/>
          <w:szCs w:val="28"/>
        </w:rPr>
        <w:t xml:space="preserve">5.Проанализируйте формирование и функции Совета Безопасности ООН. </w:t>
      </w:r>
    </w:p>
    <w:p w:rsidR="003072E3" w:rsidRPr="003072E3" w:rsidRDefault="003072E3" w:rsidP="003072E3">
      <w:pPr>
        <w:rPr>
          <w:sz w:val="28"/>
          <w:szCs w:val="28"/>
        </w:rPr>
      </w:pPr>
      <w:r w:rsidRPr="003072E3">
        <w:rPr>
          <w:sz w:val="28"/>
          <w:szCs w:val="28"/>
        </w:rPr>
        <w:t>6.Написать политические характеристики: Д.А. Медведева и В.В. Путина.</w:t>
      </w:r>
    </w:p>
    <w:p w:rsidR="003072E3" w:rsidRPr="003072E3" w:rsidRDefault="003072E3" w:rsidP="003072E3">
      <w:pPr>
        <w:rPr>
          <w:sz w:val="28"/>
          <w:szCs w:val="28"/>
        </w:rPr>
      </w:pPr>
      <w:r w:rsidRPr="003072E3">
        <w:rPr>
          <w:sz w:val="28"/>
          <w:szCs w:val="28"/>
        </w:rPr>
        <w:t>7.Написать эссе «Роль Хрущева Н.С. в российской истории».</w:t>
      </w:r>
    </w:p>
    <w:p w:rsidR="0060314D" w:rsidRPr="003072E3" w:rsidRDefault="003072E3" w:rsidP="003072E3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72E3">
        <w:rPr>
          <w:sz w:val="28"/>
          <w:szCs w:val="28"/>
        </w:rPr>
        <w:t xml:space="preserve">8. Заполнить таблицу «Задачи современных международных организаций». </w:t>
      </w:r>
    </w:p>
    <w:p w:rsidR="0060314D" w:rsidRDefault="0060314D" w:rsidP="003072E3">
      <w:pPr>
        <w:rPr>
          <w:b/>
          <w:sz w:val="28"/>
          <w:szCs w:val="28"/>
        </w:rPr>
      </w:pPr>
    </w:p>
    <w:p w:rsidR="00B0384F" w:rsidRDefault="00B0384F" w:rsidP="00B0384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Роль науки, культуры и религии  в сохранении и укреплении национальных и государственных традиций.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sz w:val="28"/>
          <w:szCs w:val="28"/>
        </w:rPr>
        <w:t>Студент должен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направления в развитии науки и техники; новые черты информационного общества;  направления модернизации  мировой экономики.  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</w:p>
    <w:p w:rsidR="00B0384F" w:rsidRDefault="00B0384F" w:rsidP="00B0384F">
      <w:pPr>
        <w:ind w:left="-426"/>
        <w:rPr>
          <w:sz w:val="28"/>
          <w:szCs w:val="28"/>
        </w:rPr>
      </w:pPr>
      <w:r>
        <w:rPr>
          <w:sz w:val="28"/>
          <w:szCs w:val="28"/>
        </w:rPr>
        <w:t>объяснять роль глобализации в жизни современного общества.</w:t>
      </w:r>
    </w:p>
    <w:p w:rsidR="003072E3" w:rsidRDefault="003072E3" w:rsidP="00B0384F">
      <w:pPr>
        <w:ind w:left="-426"/>
        <w:rPr>
          <w:sz w:val="28"/>
          <w:szCs w:val="28"/>
        </w:rPr>
      </w:pPr>
    </w:p>
    <w:p w:rsidR="003072E3" w:rsidRPr="00890A0A" w:rsidRDefault="003072E3" w:rsidP="003072E3">
      <w:pPr>
        <w:rPr>
          <w:b/>
          <w:sz w:val="28"/>
          <w:szCs w:val="28"/>
        </w:rPr>
      </w:pPr>
      <w:r w:rsidRPr="00890A0A">
        <w:rPr>
          <w:b/>
          <w:sz w:val="28"/>
          <w:szCs w:val="28"/>
        </w:rPr>
        <w:t>Внеаудиторная (самостоятельная) работа:</w:t>
      </w:r>
    </w:p>
    <w:p w:rsidR="003072E3" w:rsidRPr="003072E3" w:rsidRDefault="003072E3" w:rsidP="00B0384F">
      <w:pPr>
        <w:ind w:left="-426"/>
        <w:rPr>
          <w:sz w:val="28"/>
          <w:szCs w:val="28"/>
        </w:rPr>
      </w:pPr>
    </w:p>
    <w:p w:rsidR="003072E3" w:rsidRPr="003072E3" w:rsidRDefault="003072E3" w:rsidP="003072E3">
      <w:pPr>
        <w:widowControl w:val="0"/>
        <w:numPr>
          <w:ilvl w:val="0"/>
          <w:numId w:val="31"/>
        </w:numPr>
        <w:spacing w:line="276" w:lineRule="auto"/>
        <w:ind w:right="-143"/>
        <w:jc w:val="both"/>
        <w:rPr>
          <w:sz w:val="28"/>
          <w:szCs w:val="28"/>
        </w:rPr>
      </w:pPr>
      <w:r w:rsidRPr="003072E3">
        <w:rPr>
          <w:sz w:val="28"/>
          <w:szCs w:val="28"/>
        </w:rPr>
        <w:t xml:space="preserve">Какие перемены произошли в духовной жизни России в конце XX — начале XXI в.? С чем связаны эти перемены? </w:t>
      </w:r>
    </w:p>
    <w:p w:rsidR="003072E3" w:rsidRPr="003072E3" w:rsidRDefault="003072E3" w:rsidP="003072E3">
      <w:pPr>
        <w:widowControl w:val="0"/>
        <w:numPr>
          <w:ilvl w:val="0"/>
          <w:numId w:val="31"/>
        </w:numPr>
        <w:spacing w:line="276" w:lineRule="auto"/>
        <w:ind w:right="-143"/>
        <w:jc w:val="both"/>
        <w:rPr>
          <w:sz w:val="28"/>
          <w:szCs w:val="28"/>
        </w:rPr>
      </w:pPr>
      <w:r w:rsidRPr="003072E3">
        <w:rPr>
          <w:sz w:val="28"/>
          <w:szCs w:val="28"/>
        </w:rPr>
        <w:t xml:space="preserve"> Каким  образом  происходящие  в  стране  и  за  ее  пределами  процессы  отразились на языковой культуре граждан? </w:t>
      </w:r>
    </w:p>
    <w:p w:rsidR="003072E3" w:rsidRPr="003072E3" w:rsidRDefault="003072E3" w:rsidP="003072E3">
      <w:pPr>
        <w:widowControl w:val="0"/>
        <w:numPr>
          <w:ilvl w:val="0"/>
          <w:numId w:val="31"/>
        </w:numPr>
        <w:spacing w:line="276" w:lineRule="auto"/>
        <w:ind w:right="-143"/>
        <w:jc w:val="both"/>
        <w:rPr>
          <w:sz w:val="28"/>
          <w:szCs w:val="28"/>
        </w:rPr>
      </w:pPr>
      <w:r w:rsidRPr="003072E3">
        <w:rPr>
          <w:sz w:val="28"/>
          <w:szCs w:val="28"/>
        </w:rPr>
        <w:t xml:space="preserve">Как  экономическое  положение  россиян  отражается  сегодня  на  развитии культуры? </w:t>
      </w:r>
    </w:p>
    <w:p w:rsidR="003072E3" w:rsidRPr="003072E3" w:rsidRDefault="003072E3" w:rsidP="003072E3">
      <w:pPr>
        <w:widowControl w:val="0"/>
        <w:numPr>
          <w:ilvl w:val="0"/>
          <w:numId w:val="31"/>
        </w:numPr>
        <w:spacing w:line="276" w:lineRule="auto"/>
        <w:ind w:right="-143"/>
        <w:jc w:val="both"/>
        <w:rPr>
          <w:sz w:val="28"/>
          <w:szCs w:val="28"/>
        </w:rPr>
      </w:pPr>
      <w:r w:rsidRPr="003072E3">
        <w:rPr>
          <w:sz w:val="28"/>
          <w:szCs w:val="28"/>
        </w:rPr>
        <w:t>Подготовить сообщение: сохранение традиционных нравственных ценностей и индивидуальных свобод человека – основа развития культуры в РФ</w:t>
      </w:r>
      <w:proofErr w:type="gramStart"/>
      <w:r w:rsidRPr="003072E3">
        <w:rPr>
          <w:sz w:val="28"/>
          <w:szCs w:val="28"/>
        </w:rPr>
        <w:t xml:space="preserve">.. </w:t>
      </w:r>
      <w:proofErr w:type="gramEnd"/>
      <w:r w:rsidRPr="003072E3">
        <w:rPr>
          <w:sz w:val="28"/>
          <w:szCs w:val="28"/>
        </w:rPr>
        <w:t>Территориальная целостность России, уважение прав ее населения и соседних народов – главное условие политического развития.</w:t>
      </w:r>
    </w:p>
    <w:p w:rsidR="003072E3" w:rsidRPr="003072E3" w:rsidRDefault="003072E3" w:rsidP="003072E3">
      <w:pPr>
        <w:widowControl w:val="0"/>
        <w:numPr>
          <w:ilvl w:val="0"/>
          <w:numId w:val="31"/>
        </w:numPr>
        <w:spacing w:line="276" w:lineRule="auto"/>
        <w:ind w:right="-143"/>
        <w:jc w:val="both"/>
        <w:rPr>
          <w:sz w:val="28"/>
          <w:szCs w:val="28"/>
        </w:rPr>
      </w:pPr>
      <w:r w:rsidRPr="003072E3">
        <w:rPr>
          <w:sz w:val="28"/>
          <w:szCs w:val="28"/>
        </w:rPr>
        <w:t xml:space="preserve">Термины и понятия: поп-арт,  </w:t>
      </w:r>
      <w:proofErr w:type="spellStart"/>
      <w:r w:rsidRPr="003072E3">
        <w:rPr>
          <w:sz w:val="28"/>
          <w:szCs w:val="28"/>
        </w:rPr>
        <w:t>ленд</w:t>
      </w:r>
      <w:proofErr w:type="spellEnd"/>
      <w:r w:rsidRPr="003072E3">
        <w:rPr>
          <w:sz w:val="28"/>
          <w:szCs w:val="28"/>
        </w:rPr>
        <w:t xml:space="preserve">-арт,  постмодернизм,  кинетическое  искусство,  гиперреализм,  авангардизм, сюрреализм, экспрессионизм </w:t>
      </w:r>
    </w:p>
    <w:p w:rsidR="003072E3" w:rsidRDefault="003072E3" w:rsidP="003072E3">
      <w:pPr>
        <w:widowControl w:val="0"/>
        <w:numPr>
          <w:ilvl w:val="0"/>
          <w:numId w:val="31"/>
        </w:numPr>
        <w:spacing w:line="276" w:lineRule="auto"/>
        <w:ind w:right="-143"/>
        <w:jc w:val="both"/>
        <w:rPr>
          <w:sz w:val="28"/>
          <w:szCs w:val="28"/>
        </w:rPr>
      </w:pPr>
      <w:r w:rsidRPr="003072E3">
        <w:rPr>
          <w:sz w:val="28"/>
          <w:szCs w:val="28"/>
        </w:rPr>
        <w:t>Написать эссе «Человек как носитель культуры своего народа».</w:t>
      </w:r>
    </w:p>
    <w:p w:rsidR="003072E3" w:rsidRPr="003072E3" w:rsidRDefault="003072E3" w:rsidP="003072E3">
      <w:pPr>
        <w:widowControl w:val="0"/>
        <w:numPr>
          <w:ilvl w:val="0"/>
          <w:numId w:val="31"/>
        </w:numPr>
        <w:spacing w:line="276" w:lineRule="auto"/>
        <w:ind w:right="-143"/>
        <w:jc w:val="both"/>
        <w:rPr>
          <w:sz w:val="28"/>
          <w:szCs w:val="28"/>
        </w:rPr>
      </w:pPr>
      <w:r w:rsidRPr="003072E3">
        <w:rPr>
          <w:sz w:val="28"/>
          <w:szCs w:val="28"/>
        </w:rPr>
        <w:t>Заполнить таблицу «Направления мировой культуры начала 21 века».</w:t>
      </w:r>
    </w:p>
    <w:p w:rsidR="003072E3" w:rsidRDefault="003072E3" w:rsidP="00B0384F">
      <w:pPr>
        <w:ind w:left="-426"/>
        <w:rPr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3072E3" w:rsidRDefault="003072E3" w:rsidP="00107572">
      <w:pPr>
        <w:ind w:left="-426"/>
        <w:jc w:val="center"/>
        <w:rPr>
          <w:b/>
          <w:sz w:val="28"/>
          <w:szCs w:val="28"/>
        </w:rPr>
      </w:pPr>
    </w:p>
    <w:p w:rsidR="00B0384F" w:rsidRDefault="00B0384F" w:rsidP="00107572">
      <w:pPr>
        <w:ind w:left="-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теме (краткое изложение темы)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Культурная  жизнь  первых  постсоветских  лет  чутко  реагировала  на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происходившие перемены. Утвердилась свобода творчества. Частная  инициатива  стимулировала  становление  новых  для  отечественной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 направлений  деятельности.  Появились  многочисленные  частные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книгоиздательства, частные картинные галереи,  многочисленные театральные и выставочные проекты, рассчитанные на разные вкусы.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первой  половине  1990-х  гг.  резко  сократилось  государственное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 объектов  культуры  —  музеев,  театров,  библиотек.  Столь  же стремительно упали тиражи газет и журналов. Большинство бывших читателей были  просто  не  в  состоянии  их  выписывать.  Но  во  многом  такое  падение интереса  было  связано  с  ростом  влияния  телевидения,  в  изобилии предлагавшего  информационные  и  развлекательные  программы.  Огромную аудиторию стали собирать игровые развлекательные телевизионные проекты и нескончаемые  сериалы.  Широкое  распространение  на  радио  и  ТВ  получили многочисленные заимствованные из западной практики интерактивные формы взаимодействия с аудиторией. На российский рынок хлынул поток зарубежных потребительских товаров и культурной продукции, причем в основном низкого качества. Но они имели коммерческий успех, так как спрос на них долгое время искусственно  сдерживался,  и  требовалось  время,  чтобы  насытить  рынок. Быстрыми  темпами  стала  развиваться  индустрия  досуга  —  коммерческие развлекательные  центры  и  ночные  клубы  появились  в  больших  и  малых городах. Шоу-бизнес превратился в одну из самых динамичных и прибыльных сфер новой экономики. Ответом на пропаганду здорового образа жизни стали разнообразные  коммерческие  фитнес-центры;  в  то  же  время  закрывались спортшколы и клубы, резко сократились возможности для бесплатных занятий спортом. </w:t>
      </w:r>
    </w:p>
    <w:p w:rsidR="00B0384F" w:rsidRDefault="00B0384F" w:rsidP="00B0384F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Массовая  культура  впервые  </w:t>
      </w:r>
      <w:proofErr w:type="spellStart"/>
      <w:r>
        <w:rPr>
          <w:sz w:val="28"/>
          <w:szCs w:val="28"/>
        </w:rPr>
        <w:t>послеперестроечные</w:t>
      </w:r>
      <w:proofErr w:type="spellEnd"/>
      <w:r>
        <w:rPr>
          <w:sz w:val="28"/>
          <w:szCs w:val="28"/>
        </w:rPr>
        <w:t xml:space="preserve">  годы  ориентировалась </w:t>
      </w:r>
    </w:p>
    <w:p w:rsidR="00B0384F" w:rsidRDefault="00B0384F" w:rsidP="00B0384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почти  исключительно  на  заимствованные  образцы:  кассовые  американские фильмы,  переводные  зарубежные  издания,  музыкальные  стили  и  модели поведения.  Символы  западного  образа  жизни  — рестораны  быстрого  питания «Макдональдс»,  торговые  марки  «Кока-кола»  и  фирменная  реклама  стали неотъемлемой частью пейзажа российских городов. </w:t>
      </w:r>
    </w:p>
    <w:p w:rsidR="00B0384F" w:rsidRDefault="00B0384F" w:rsidP="0060314D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Быстро  сформировался  и  рынок  продукции  масскульта  отечественного образца:  глянцевые  журналы,  книги  легкого  жанра  (детективы, любовные  романы,  </w:t>
      </w:r>
      <w:proofErr w:type="spellStart"/>
      <w:r>
        <w:rPr>
          <w:sz w:val="28"/>
          <w:szCs w:val="28"/>
        </w:rPr>
        <w:t>фэнтези</w:t>
      </w:r>
      <w:proofErr w:type="spellEnd"/>
      <w:r>
        <w:rPr>
          <w:sz w:val="28"/>
          <w:szCs w:val="28"/>
        </w:rPr>
        <w:t xml:space="preserve">).  Размежевание  на  рок  и  легкую  развлекательную  музыку (попсу)  происходило  на  эстраде.  Попса  заняла  значительную  часть телевизионного  эфирного  времени.  В  отечественном  кино  появились коммерческие  ленты,  эксплуатировавшие  общие  для  мировой  кассовой кинопродукции приемы  (такие,  как  «Ночной  дозор»  или  «Турецкий  гамбит»). Они  вступили  в  конкурентную  борьбу  за  отечественного  зрителя.  Мерилом творческого  успеха  оказывался  успех  коммерческий.  Процессы коммерциализации  быстро  выплеснулись  за  рамки  той  сферы,  где господствовал  масскульт.  Они  захватили  в  первую  очередь  рассчитанные  на массового зрителя зрелищные искусства. В первые постсоветские годы театр и кино потеряли </w:t>
      </w:r>
      <w:r>
        <w:rPr>
          <w:sz w:val="28"/>
          <w:szCs w:val="28"/>
        </w:rPr>
        <w:lastRenderedPageBreak/>
        <w:t xml:space="preserve">значительную часть своей аудитории ввиду роста цен на билеты и  конкуренции  теле-  и  видеопродукции.  Театр  искал  пути  вживания  в  новую реальность. В результате родились театральные антрепризы. Появились новые формы  общения  со  зрителем.  В  кино  широко  использовались  не  только дорогостоящие спецэффекты и компьютерные технологии, но и приемы съемки в режиме реального времени.  В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в Москве прошла Первая международная биеннале (выставочный проект, организуемый один раз в два года) современного искусства, состоялись масштабные выставки современного искусства «Москва — Берлин, 2004». Под  выставочные  комплексы  переоборудовались  объекты  городского хозяйства  (вестибюли  метро,  крытые  мосты  —  переходы),  неиспользуемые заводские помещения, цеха и склады. Полем  художественного  творчества  становились  городское  пространство  и природная  среда  (</w:t>
      </w:r>
      <w:proofErr w:type="spellStart"/>
      <w:r>
        <w:rPr>
          <w:sz w:val="28"/>
          <w:szCs w:val="28"/>
        </w:rPr>
        <w:t>ленд</w:t>
      </w:r>
      <w:proofErr w:type="spellEnd"/>
      <w:r>
        <w:rPr>
          <w:sz w:val="28"/>
          <w:szCs w:val="28"/>
        </w:rPr>
        <w:t xml:space="preserve">-арт).  В  привычный  элемент  городской  среды превратились  граффити  —  вид  самодеятельного  художественного высказывания,  быстрого  по  исполнению  и  не  требующего  особых художественных  навыков  (хотя  в  этой  технике  работали  и  профессиональные художники). Общественные  настроения  определили  тональность  современного литературного  творчества.  В  центре  художественных  поисков  1990-х  гг. оказалась  постмодернистская  интерпретация  современной  действительности. Произведения  постмодернистской  тональности  объединяли  отказ  от «учительной» традиции русской литературы.  Постмодернизм  на  Западе  еще  в  1970-е  гг.  стал  формой  протеста  против общества  потребления.  В  России  он  приобрел  иное  звучание.  Написанные  в таком ключе на излете советской эпохи произведения являли своего рода вызов </w:t>
      </w:r>
      <w:proofErr w:type="spellStart"/>
      <w:r>
        <w:rPr>
          <w:sz w:val="28"/>
          <w:szCs w:val="28"/>
        </w:rPr>
        <w:t>идеологизированным</w:t>
      </w:r>
      <w:proofErr w:type="spellEnd"/>
      <w:r>
        <w:rPr>
          <w:sz w:val="28"/>
          <w:szCs w:val="28"/>
        </w:rPr>
        <w:t xml:space="preserve">  ценностям,  жизнь  героев  протекала  в  сугубо  бытовом, лишенном  социальных  ориентиров  контексте  («Москва  —  Петушки»  В.  В. Ерофеева, проза С. Д. Довлатова, Л. С. Петрушевской). В 1990-е гг. характерная для постмодернизма ирония, отрицание возможности общественного идеала и пересмотр  классических  канонов  любого  жанра  во  многом  отразили «растерянность»  общественного  сознания  и  процессы  его  деидеологизации. Постмодернистские  приемы  широко  применялись  в  литературных  опытах постсоветского  времени,  и  такие  книги  (и  проза,  и  стихи)  нашли  «своего» читателя.  Эти  тенденции  свидетельствовали  о  включении  современного российского искусства в мировой художественный процесс. Заметное  влияние  на  духовную  жизнь </w:t>
      </w:r>
      <w:r w:rsidR="0060314D">
        <w:rPr>
          <w:sz w:val="28"/>
          <w:szCs w:val="28"/>
        </w:rPr>
        <w:t xml:space="preserve"> оказало  вступление  России  в </w:t>
      </w:r>
      <w:r>
        <w:rPr>
          <w:sz w:val="28"/>
          <w:szCs w:val="28"/>
        </w:rPr>
        <w:t xml:space="preserve">глобальное  информационное  пространство  и  рост  возможностей  доступа  к различным  источникам  информации.  Быстро  обрушились  десятилетиями существовавшие  запреты,  появилась  возможность  оперативного  получения информации и виртуального </w:t>
      </w:r>
      <w:r w:rsidR="0060314D">
        <w:rPr>
          <w:sz w:val="28"/>
          <w:szCs w:val="28"/>
        </w:rPr>
        <w:t xml:space="preserve">взаимодействия через Интернет. </w:t>
      </w:r>
      <w:r>
        <w:rPr>
          <w:sz w:val="28"/>
          <w:szCs w:val="28"/>
        </w:rPr>
        <w:t xml:space="preserve">Отличительной  особенностью  современной  российской  ситуации  является продолжающийся  динамичный  рост  числа  пользователей  Сети.  Появились многочисленные  электронные  периодические  издания,  художественные  сайты (первый — в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.).   Расширение информационного пространства открывало новые возможности для научного творчества, для быстрого обмена идеями и для контактов между людьми.  В начале  1990-х  гг.  объемы  финансирования  отечественной  науки резко  сократились.  Многие  ученые,  особенно  естественнонаучных  и инженерных  специальностей,  уехали  работать  за  рубеж.  В  результате недофинансирования и нехватки кадров многие перспективные отечественные разработки были приостановлены. Общая численность занятых в </w:t>
      </w:r>
      <w:r>
        <w:rPr>
          <w:sz w:val="28"/>
          <w:szCs w:val="28"/>
        </w:rPr>
        <w:lastRenderedPageBreak/>
        <w:t xml:space="preserve">научной сфере уменьшилась в течение 1990-х гг. в 2,5 раза, происходило старение кадров. В начале  текущего  десятилетия  объемы  государственных  вложений  в  науку  и образование постепенно стали расти. Важным приоритетом стали поиски путей развития инновационных отраслей и соединения науки с производством через систему технопарков, новых </w:t>
      </w:r>
      <w:proofErr w:type="spellStart"/>
      <w:r>
        <w:rPr>
          <w:sz w:val="28"/>
          <w:szCs w:val="28"/>
        </w:rPr>
        <w:t>наукоградов</w:t>
      </w:r>
      <w:proofErr w:type="spellEnd"/>
      <w:r>
        <w:rPr>
          <w:sz w:val="28"/>
          <w:szCs w:val="28"/>
        </w:rPr>
        <w:t xml:space="preserve">. </w:t>
      </w:r>
    </w:p>
    <w:p w:rsidR="00B0384F" w:rsidRDefault="00B0384F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этих проблем напрямую связано с реформой системы образования — одной из самых болевых точек в общественной дискуссии. Такие проблемы, как  вариативность  образования  и  качество  государственных  образовательных стандартов,  введение  Единого  государственного  экзамена  в  средней  школе, переход  на  двухступенчатую  систему  высшего  образования  (по  западному образцу  в  рамках  присоединения  России  к  европейскому  образовательному пространству),  распределение  средств  поддержки  высшей  школы  в соответствии  с  рейтингом  вузов,  устойчивый  рост  платного  сектора образовательных услуг стали предметом широкого обсуждения. Как и в случае с реформой  управления  наукой,  высказывались  обоснованные  опасения относительно  возможности  потери  преимуществ  отечественной  системы образования, в первую очередь ее фундаментального характера. Тем более что престиж образования оставался высоким. На рубеже тысячелетий после бурного </w:t>
      </w:r>
    </w:p>
    <w:p w:rsidR="00B0384F" w:rsidRDefault="00B0384F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всплеска спроса  на  «рыночные»  профессии  наметилось некоторое повышение традиционно устойчивого интереса к гуманитарному знанию. </w:t>
      </w:r>
    </w:p>
    <w:p w:rsidR="00B0384F" w:rsidRDefault="00B0384F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многом это было связано с возможностями широкого доступа к наследию отечественной  гуманитарной  науки  и  с  достижениями  в  новых  областях научного знания о закономерностях общественного развития в условиях, когда наука  освободилась  от  идеологических  установок.  Ю.  М.  Лотман,  Д.  С. Лихачев,  и  многие  другие  деятели  отечественной  науки  заложили  новые направления исследований в истории культуры России и ее цивилизационного наследия.  Появился  простор  для  развития  наук  о  современном  обществе  — социологии,  политической  науки,  социальной  психологии,  культурологии.  В область  научного  осмысления  современной  реальности  по  наследству  от литературы  и  публицистики  перешла  (пусть  отчасти)  и  задача,  и ответственность  поиска  адекватного  ответа  на  вопрос  о  том,  «куда  идет Россия?» и по какому пути она должна идти. </w:t>
      </w:r>
    </w:p>
    <w:p w:rsidR="00B0384F" w:rsidRDefault="00B0384F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Самоорганизация  культурной  жизни  стала  принимать  все  более многообразные  формы  на  рубеже  нового  тысячелетия,  когда  начала расширяться  материальная  база  для  осуществления  инициатив  в  сфере культуры.  Магистральным  направлением  оставалось  освоение  национального культурного наследия. Процесс возрождения традиционной культурной среды способствовал  восстановлению  исторических  памятников  в  больших  и  малых городах  России,  открытию  новых  музеев,  в  том  числе  на  основе  частных коллекций.  Предлагались  необычные  формы  прочтения  историко-культурных традиций  (исторические  и  этнографические  инсценировки,  формирование узнаваемого  лица  города  и  региона)  и  на  этой  основе  развития  культурного туризма. </w:t>
      </w:r>
    </w:p>
    <w:p w:rsidR="00B0384F" w:rsidRDefault="00B0384F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Стала  возрождаться  и  краеведческая  работа,  быстро  рос  массив пользовавшейся  спросом  краеведческой  литературы  и  путеводителей.  После болезненного  периода  перехода  на  коммерческие  принципы  хозяйствования </w:t>
      </w:r>
      <w:r>
        <w:rPr>
          <w:sz w:val="28"/>
          <w:szCs w:val="28"/>
        </w:rPr>
        <w:lastRenderedPageBreak/>
        <w:t xml:space="preserve">появились возможности для возрождения многих исчезавших ремесел, развития народных  промыслов  —  глиняной  и  деревянной  игрушки  (дымковской, </w:t>
      </w:r>
      <w:proofErr w:type="spellStart"/>
      <w:r>
        <w:rPr>
          <w:sz w:val="28"/>
          <w:szCs w:val="28"/>
        </w:rPr>
        <w:t>богородской</w:t>
      </w:r>
      <w:proofErr w:type="spellEnd"/>
      <w:r>
        <w:rPr>
          <w:sz w:val="28"/>
          <w:szCs w:val="28"/>
        </w:rPr>
        <w:t xml:space="preserve">), кружевоплетения и ткачества, лаковой миниатюры и деревянной посуды (хохлома). </w:t>
      </w:r>
    </w:p>
    <w:p w:rsidR="00B0384F" w:rsidRDefault="00B0384F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Состоялись торжества по случаю юбилеев больших и малых городов России —  300-летия  Санкт-Петербурга,  1100-летия  Пскова,  1000-летия  Казани,  1250-летия Старой Ладоги и др. </w:t>
      </w:r>
    </w:p>
    <w:p w:rsidR="00B0384F" w:rsidRDefault="00B0384F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Масштабные  выставки  вернули  имена  выдающихся  деятелей  культуры </w:t>
      </w:r>
    </w:p>
    <w:p w:rsidR="00B0384F" w:rsidRDefault="00B0384F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прошлого,  в  первую  очередь  русского  авангарда,  в  современное  культурное пространство  (состоялись  персональные  выставки  большинства  выдающихся художников  начала  XX  в.  и  известных  представителей  «другого  искусства» 1960—1970-х  гг.,  в  1993  г.  —  масштабная  выставка  «Великая  утопия», посвященная  искусству  1915—1932  гг.).  Интерес  к  историческим  традициям России способствовал изданию массовыми тиражами фундаментальных трудов по отечественной истории (полных собраний сочинений Н. М. Карамзина, В. О. Ключевского,  С.  М.  Соловьева,  неизданных  трудов  С.  Ф.  Платонова).     </w:t>
      </w:r>
    </w:p>
    <w:p w:rsidR="00B0384F" w:rsidRDefault="00B0384F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Огромный  интерес  вызвала  публикация  неизвестного  массовому  читателю наследия русской философской мысли — Н. А. Бердяева, И. А. Ильина, B. C. Соловьева, В. В. Розанова, и др. Их размышления о судьбе России и о русском национальном  самосознании  оказались  глубоко  созвучными  современным духовным  исканиям.  Возвращение  российскому  читателю  наследия  русских философов  и  писателей  «первой  волны»  эмиграции,  окончивших  свои  дни  в изгнании (И. А. Бунина, И. С. Шмелева и многих других), позволило говорить о начале  процесса  восстановления  общего  поля  русской  культуры  XX  в.  и  о возвращении  исторической  памяти.  В  начале  нынешнего  века  в  России  был перезахоронен прах Федора Шаляпина, Анны Павловой, Ивана Ильина, Ивана Шмелева. В страну возвратились некоторые представители </w:t>
      </w:r>
      <w:proofErr w:type="spellStart"/>
      <w:r>
        <w:rPr>
          <w:sz w:val="28"/>
          <w:szCs w:val="28"/>
        </w:rPr>
        <w:t>послереволюцонной</w:t>
      </w:r>
      <w:proofErr w:type="spellEnd"/>
      <w:r>
        <w:rPr>
          <w:sz w:val="28"/>
          <w:szCs w:val="28"/>
        </w:rPr>
        <w:t xml:space="preserve"> эмиграции.  В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вернулся в Россию А. И. Солженицын. </w:t>
      </w:r>
    </w:p>
    <w:p w:rsidR="00B0384F" w:rsidRDefault="00B0384F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Важнейшим процессом в развитии духовной жизни новой России стал рост религиозного  самосознания  людей.  Возврат  к  вере  открывал  путь  к восстановлению  преемственности  духовных  традиций  и  современности.    Религиозное  возрождение  коснулось  всех  традиционных  конфессий  — </w:t>
      </w:r>
    </w:p>
    <w:p w:rsidR="00B0384F" w:rsidRDefault="00B0384F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православия, ислама, иудаизма, буддизма. Особенно заметно увеличилось число православных  верующих.  При  большинстве  храмов  заработали  библиотеки  и воскресные  школы  для  детей.  Продолжая  традиции  социальной  работы, прерванные после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 xml:space="preserve">., церковные организации занимаются обустройством детских  приютов,  реабилитацией  наркозависимых  и  пострадавших  от  сект, уходом за престарелыми. Возрождается религиозное искусство, многие мастера —  носители  знаменитых  традиций,  например  палехской  школы,  занимаются возрождением  иконописи  и  фресковой  живописи.  Полным  ходом  идет восстановление разрушенных храмов и монастырей. </w:t>
      </w:r>
    </w:p>
    <w:p w:rsidR="00B0384F" w:rsidRDefault="00B0384F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Религиозные  праздники  и  события  церковной  жизни  стали  для  многих неотъемлемой  частью  духовного  опыта.  Развивается  сфера  религиозного образования.  В  России  в  последние  годы  именно  среди  молодых  и  среднего возраста  городских  жителей  отмечен,  согласно  данным  социологических опросов, рост религиозного самосознания. Это касается не только православия, но  </w:t>
      </w:r>
      <w:r>
        <w:rPr>
          <w:sz w:val="28"/>
          <w:szCs w:val="28"/>
        </w:rPr>
        <w:lastRenderedPageBreak/>
        <w:t xml:space="preserve">и  других  конфессий.  Программы  разных  конфессий  появились  на телевидении.  Нормализовались  отношения  религиозных  организаций  и государства. </w:t>
      </w:r>
    </w:p>
    <w:p w:rsidR="00B0384F" w:rsidRDefault="00B0384F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Непрерывность  нравственной,  духовной  и  интеллектуальной  традиции </w:t>
      </w:r>
    </w:p>
    <w:p w:rsidR="00B0384F" w:rsidRDefault="00B0384F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воплощает  отечественное  культурное  наследие.  К  концу  1990-х  гг.  заметно вырос  интерес  к  творческому  прочтению  этого  опыта.  К  массовому  зрителю были  обращены  экранизации  классики  русской  литературы,  лучшие  ленты («Идиот»  по  мотивам  романа  Ф.  М.  Достоевского,  </w:t>
      </w:r>
      <w:proofErr w:type="spellStart"/>
      <w:r>
        <w:rPr>
          <w:sz w:val="28"/>
          <w:szCs w:val="28"/>
        </w:rPr>
        <w:t>реж</w:t>
      </w:r>
      <w:proofErr w:type="spellEnd"/>
      <w:r>
        <w:rPr>
          <w:sz w:val="28"/>
          <w:szCs w:val="28"/>
        </w:rPr>
        <w:t xml:space="preserve">.  В.  Бортко,  2003, «Мастер  и  Маргарита»  по  роману  М.  А.  Булгакова,  </w:t>
      </w:r>
      <w:proofErr w:type="spellStart"/>
      <w:r>
        <w:rPr>
          <w:sz w:val="28"/>
          <w:szCs w:val="28"/>
        </w:rPr>
        <w:t>реж</w:t>
      </w:r>
      <w:proofErr w:type="spellEnd"/>
      <w:r>
        <w:rPr>
          <w:sz w:val="28"/>
          <w:szCs w:val="28"/>
        </w:rPr>
        <w:t xml:space="preserve">.  В.  Бортко,  2005) собрали многомиллионную аудиторию. Популярность классики отечественной и  мировой  драматургии  определяла  афишу  репертуарного  театра  (самыми востребованными  авторами  оставались  А.  П.  Чехов,  А.  Н.  Островский,  В. Шекспир),  постановки  отличала  авторская  интерпретация  известных  текстов. МХТ  им.  Чехова  осуществил  четвертую  в  истории  этого  театра  постановку «Белой гвардии» М. А. Булгакова (2004). </w:t>
      </w:r>
    </w:p>
    <w:p w:rsidR="00B0384F" w:rsidRDefault="00B0384F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1990  г.  в  России  появился  первый  негосударственный  оркестр.  Он  был создан под руководством выдающегося пианиста М. В. Плетнева. Российский национальный оркестр (РНО) стал одним из ведущих музыкальных коллективов страны, признанным исполнителем музыки Чайковского и относительно редко звучащего  классического  репертуара.  Ежегодные  концертные  круизы  РНО  по городам  Поволжья  продолжают  просветительские  традиции  отечественной культуры. </w:t>
      </w:r>
    </w:p>
    <w:p w:rsidR="00B0384F" w:rsidRDefault="00B0384F" w:rsidP="00B03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самоконтроля:</w:t>
      </w:r>
    </w:p>
    <w:p w:rsidR="00B0384F" w:rsidRDefault="00890A0A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384F">
        <w:rPr>
          <w:sz w:val="28"/>
          <w:szCs w:val="28"/>
        </w:rPr>
        <w:t xml:space="preserve">.  Какие  изменения  произошли  в  религиозном  сознании  населения  России  в конце XX — начале XXI в.? С чем связаны эти изменения? </w:t>
      </w:r>
    </w:p>
    <w:p w:rsidR="00B0384F" w:rsidRDefault="00890A0A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384F">
        <w:rPr>
          <w:sz w:val="28"/>
          <w:szCs w:val="28"/>
        </w:rPr>
        <w:t xml:space="preserve">. Какие изменения произошли в культуре потребления? Что нового появилось в этой сфере? </w:t>
      </w:r>
    </w:p>
    <w:p w:rsidR="00B0384F" w:rsidRDefault="00890A0A" w:rsidP="00B0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Термины и </w:t>
      </w:r>
      <w:proofErr w:type="spellStart"/>
      <w:r>
        <w:rPr>
          <w:sz w:val="28"/>
          <w:szCs w:val="28"/>
        </w:rPr>
        <w:t>поняти</w:t>
      </w:r>
      <w:proofErr w:type="spellEnd"/>
      <w:r w:rsidR="00B0384F">
        <w:rPr>
          <w:sz w:val="28"/>
          <w:szCs w:val="28"/>
        </w:rPr>
        <w:t xml:space="preserve">: поп-арт,  </w:t>
      </w:r>
      <w:proofErr w:type="spellStart"/>
      <w:r w:rsidR="00B0384F">
        <w:rPr>
          <w:sz w:val="28"/>
          <w:szCs w:val="28"/>
        </w:rPr>
        <w:t>ленд</w:t>
      </w:r>
      <w:proofErr w:type="spellEnd"/>
      <w:r w:rsidR="00B0384F">
        <w:rPr>
          <w:sz w:val="28"/>
          <w:szCs w:val="28"/>
        </w:rPr>
        <w:t xml:space="preserve">-арт,  постмодернизм,  кинетическое  искусство,  гиперреализм,  авангардизм, сюрреализм, экспрессионизм  </w:t>
      </w:r>
    </w:p>
    <w:p w:rsidR="005B1FC7" w:rsidRPr="00890A0A" w:rsidRDefault="00890A0A" w:rsidP="005B1FC7">
      <w:pPr>
        <w:widowControl w:val="0"/>
        <w:spacing w:line="276" w:lineRule="auto"/>
        <w:ind w:right="-143"/>
        <w:jc w:val="both"/>
        <w:rPr>
          <w:rFonts w:eastAsia="Calibri"/>
          <w:b/>
          <w:sz w:val="28"/>
          <w:szCs w:val="28"/>
          <w:lang w:eastAsia="en-US"/>
        </w:rPr>
      </w:pPr>
      <w:r w:rsidRPr="00890A0A">
        <w:rPr>
          <w:rFonts w:eastAsia="Calibri"/>
          <w:b/>
          <w:sz w:val="28"/>
          <w:szCs w:val="28"/>
          <w:lang w:eastAsia="en-US"/>
        </w:rPr>
        <w:t>Внеаудиторная (с</w:t>
      </w:r>
      <w:r w:rsidR="005B1FC7" w:rsidRPr="00890A0A">
        <w:rPr>
          <w:rFonts w:eastAsia="Calibri"/>
          <w:b/>
          <w:sz w:val="28"/>
          <w:szCs w:val="28"/>
          <w:lang w:eastAsia="en-US"/>
        </w:rPr>
        <w:t>амостоятельная работа</w:t>
      </w:r>
      <w:r w:rsidRPr="00890A0A">
        <w:rPr>
          <w:rFonts w:eastAsia="Calibri"/>
          <w:b/>
          <w:sz w:val="28"/>
          <w:szCs w:val="28"/>
          <w:lang w:eastAsia="en-US"/>
        </w:rPr>
        <w:t>)</w:t>
      </w:r>
      <w:r w:rsidR="005B1FC7" w:rsidRPr="00890A0A">
        <w:rPr>
          <w:rFonts w:eastAsia="Calibri"/>
          <w:b/>
          <w:sz w:val="28"/>
          <w:szCs w:val="28"/>
          <w:lang w:eastAsia="en-US"/>
        </w:rPr>
        <w:t xml:space="preserve"> обучающихся</w:t>
      </w:r>
      <w:r w:rsidRPr="00890A0A">
        <w:rPr>
          <w:rFonts w:eastAsia="Calibri"/>
          <w:b/>
          <w:sz w:val="28"/>
          <w:szCs w:val="28"/>
          <w:lang w:eastAsia="en-US"/>
        </w:rPr>
        <w:t>:</w:t>
      </w:r>
      <w:r w:rsidR="005B1FC7" w:rsidRPr="00890A0A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5B1FC7" w:rsidRPr="00890A0A" w:rsidRDefault="005B1FC7" w:rsidP="005B1FC7">
      <w:pPr>
        <w:widowControl w:val="0"/>
        <w:numPr>
          <w:ilvl w:val="0"/>
          <w:numId w:val="31"/>
        </w:numPr>
        <w:spacing w:line="276" w:lineRule="auto"/>
        <w:ind w:right="-143"/>
        <w:jc w:val="both"/>
        <w:rPr>
          <w:sz w:val="28"/>
          <w:szCs w:val="28"/>
        </w:rPr>
      </w:pPr>
      <w:r w:rsidRPr="00890A0A">
        <w:rPr>
          <w:sz w:val="28"/>
          <w:szCs w:val="28"/>
        </w:rPr>
        <w:t xml:space="preserve"> Какие перемены произошли в духовной жизни России в конце XX — начале XXI в.? С чем связаны эти перемены? </w:t>
      </w:r>
    </w:p>
    <w:p w:rsidR="005B1FC7" w:rsidRPr="00890A0A" w:rsidRDefault="005B1FC7" w:rsidP="005B1FC7">
      <w:pPr>
        <w:widowControl w:val="0"/>
        <w:numPr>
          <w:ilvl w:val="0"/>
          <w:numId w:val="31"/>
        </w:numPr>
        <w:spacing w:line="276" w:lineRule="auto"/>
        <w:ind w:right="-143"/>
        <w:jc w:val="both"/>
        <w:rPr>
          <w:sz w:val="28"/>
          <w:szCs w:val="28"/>
        </w:rPr>
      </w:pPr>
      <w:r w:rsidRPr="00890A0A">
        <w:rPr>
          <w:sz w:val="28"/>
          <w:szCs w:val="28"/>
        </w:rPr>
        <w:t xml:space="preserve">Каким  образом  происходящие  в  стране  и  за  ее  пределами  процессы  отразились на языковой культуре граждан? </w:t>
      </w:r>
    </w:p>
    <w:p w:rsidR="005B1FC7" w:rsidRPr="00890A0A" w:rsidRDefault="005B1FC7" w:rsidP="005B1FC7">
      <w:pPr>
        <w:widowControl w:val="0"/>
        <w:numPr>
          <w:ilvl w:val="0"/>
          <w:numId w:val="31"/>
        </w:numPr>
        <w:spacing w:line="276" w:lineRule="auto"/>
        <w:ind w:right="-143"/>
        <w:jc w:val="both"/>
        <w:rPr>
          <w:sz w:val="28"/>
          <w:szCs w:val="28"/>
        </w:rPr>
      </w:pPr>
      <w:r w:rsidRPr="00890A0A">
        <w:rPr>
          <w:sz w:val="28"/>
          <w:szCs w:val="28"/>
        </w:rPr>
        <w:t xml:space="preserve">Как  экономическое  положение  россиян  отражается  сегодня  на  развитии культуры? </w:t>
      </w:r>
    </w:p>
    <w:p w:rsidR="005B1FC7" w:rsidRPr="00890A0A" w:rsidRDefault="005B1FC7" w:rsidP="005B1FC7">
      <w:pPr>
        <w:widowControl w:val="0"/>
        <w:numPr>
          <w:ilvl w:val="0"/>
          <w:numId w:val="31"/>
        </w:numPr>
        <w:spacing w:line="276" w:lineRule="auto"/>
        <w:ind w:right="-143"/>
        <w:jc w:val="both"/>
        <w:rPr>
          <w:sz w:val="28"/>
          <w:szCs w:val="28"/>
        </w:rPr>
      </w:pPr>
      <w:r w:rsidRPr="00890A0A">
        <w:rPr>
          <w:sz w:val="28"/>
          <w:szCs w:val="28"/>
        </w:rPr>
        <w:t>Подготовить сообщение: сохранение традиционных нравственных ценностей и индивидуальных свобод человека – основа развития культуры в РФ.. Территориальная целостность России, уважение прав ее населения и соседних народов – главное условие политического развития.</w:t>
      </w:r>
    </w:p>
    <w:p w:rsidR="00B83832" w:rsidRPr="00B044B2" w:rsidRDefault="005B1FC7" w:rsidP="00890A0A">
      <w:pPr>
        <w:pStyle w:val="ab"/>
        <w:numPr>
          <w:ilvl w:val="0"/>
          <w:numId w:val="31"/>
        </w:numPr>
        <w:rPr>
          <w:b/>
          <w:sz w:val="28"/>
          <w:szCs w:val="28"/>
        </w:rPr>
      </w:pPr>
      <w:r w:rsidRPr="00890A0A">
        <w:rPr>
          <w:sz w:val="28"/>
          <w:szCs w:val="28"/>
        </w:rPr>
        <w:t>Почему появилось понятие «парад суверенитетов»?</w:t>
      </w:r>
    </w:p>
    <w:p w:rsidR="00B044B2" w:rsidRDefault="00B044B2" w:rsidP="00B044B2">
      <w:pPr>
        <w:rPr>
          <w:b/>
          <w:sz w:val="28"/>
          <w:szCs w:val="28"/>
        </w:rPr>
      </w:pPr>
    </w:p>
    <w:p w:rsidR="00B044B2" w:rsidRDefault="00B044B2" w:rsidP="00B044B2">
      <w:pPr>
        <w:rPr>
          <w:b/>
          <w:sz w:val="28"/>
          <w:szCs w:val="28"/>
        </w:rPr>
      </w:pPr>
    </w:p>
    <w:p w:rsidR="00B044B2" w:rsidRDefault="00B044B2" w:rsidP="00B044B2">
      <w:pPr>
        <w:rPr>
          <w:b/>
          <w:sz w:val="28"/>
          <w:szCs w:val="28"/>
        </w:rPr>
      </w:pPr>
    </w:p>
    <w:p w:rsidR="0060314D" w:rsidRPr="00B044B2" w:rsidRDefault="0060314D" w:rsidP="00B044B2">
      <w:pPr>
        <w:rPr>
          <w:b/>
          <w:sz w:val="28"/>
          <w:szCs w:val="28"/>
        </w:rPr>
      </w:pPr>
    </w:p>
    <w:p w:rsidR="00145808" w:rsidRDefault="00145808" w:rsidP="00145808">
      <w:pPr>
        <w:pStyle w:val="Style3"/>
        <w:widowControl/>
        <w:numPr>
          <w:ilvl w:val="0"/>
          <w:numId w:val="2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заданий</w:t>
      </w:r>
    </w:p>
    <w:p w:rsidR="00145808" w:rsidRDefault="00145808" w:rsidP="00145808">
      <w:pPr>
        <w:pStyle w:val="Style3"/>
        <w:widowControl/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контрольной работы</w:t>
      </w:r>
    </w:p>
    <w:p w:rsidR="00145808" w:rsidRDefault="00145808" w:rsidP="00145808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Примечание: </w:t>
      </w:r>
    </w:p>
    <w:p w:rsidR="00145808" w:rsidRDefault="00145808" w:rsidP="001458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Контрольная работа состоит из теоретической и  практической части.</w:t>
      </w:r>
    </w:p>
    <w:p w:rsidR="00145808" w:rsidRDefault="00145808" w:rsidP="0014580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Номер варианта для выполнения контрольной работы определяется по последней цифре зачетной книжки.</w:t>
      </w:r>
    </w:p>
    <w:p w:rsidR="00145808" w:rsidRDefault="00145808" w:rsidP="00145808">
      <w:pPr>
        <w:pStyle w:val="a9"/>
        <w:tabs>
          <w:tab w:val="left" w:pos="360"/>
          <w:tab w:val="left" w:leader="underscore" w:pos="8376"/>
        </w:tabs>
        <w:spacing w:line="274" w:lineRule="exact"/>
        <w:ind w:right="170"/>
        <w:rPr>
          <w:bCs w:val="0"/>
          <w:sz w:val="24"/>
        </w:rPr>
      </w:pPr>
    </w:p>
    <w:tbl>
      <w:tblPr>
        <w:tblW w:w="8463" w:type="dxa"/>
        <w:jc w:val="center"/>
        <w:tblBorders>
          <w:top w:val="single" w:sz="4" w:space="0" w:color="000001"/>
          <w:left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228"/>
        <w:gridCol w:w="4235"/>
      </w:tblGrid>
      <w:tr w:rsidR="00145808" w:rsidTr="00145808">
        <w:trPr>
          <w:trHeight w:hRule="exact" w:val="288"/>
          <w:jc w:val="center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Вариант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шифр</w:t>
            </w:r>
          </w:p>
        </w:tc>
      </w:tr>
      <w:tr w:rsidR="00145808" w:rsidTr="00145808">
        <w:trPr>
          <w:trHeight w:hRule="exact" w:val="288"/>
          <w:jc w:val="center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1, 11,21</w:t>
            </w:r>
          </w:p>
        </w:tc>
      </w:tr>
      <w:tr w:rsidR="00145808" w:rsidTr="00145808">
        <w:trPr>
          <w:trHeight w:hRule="exact" w:val="283"/>
          <w:jc w:val="center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2, 12, 22</w:t>
            </w:r>
          </w:p>
        </w:tc>
      </w:tr>
      <w:tr w:rsidR="00145808" w:rsidTr="00145808">
        <w:trPr>
          <w:trHeight w:hRule="exact" w:val="288"/>
          <w:jc w:val="center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3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3, 13, 23</w:t>
            </w:r>
          </w:p>
        </w:tc>
      </w:tr>
      <w:tr w:rsidR="00145808" w:rsidTr="00145808">
        <w:trPr>
          <w:trHeight w:hRule="exact" w:val="288"/>
          <w:jc w:val="center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4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4, 14, 24</w:t>
            </w:r>
          </w:p>
        </w:tc>
      </w:tr>
      <w:tr w:rsidR="00145808" w:rsidTr="00145808">
        <w:trPr>
          <w:trHeight w:hRule="exact" w:val="283"/>
          <w:jc w:val="center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5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5, 15, 25</w:t>
            </w:r>
          </w:p>
        </w:tc>
      </w:tr>
      <w:tr w:rsidR="00145808" w:rsidTr="00145808">
        <w:trPr>
          <w:trHeight w:hRule="exact" w:val="288"/>
          <w:jc w:val="center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6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6, 16, 26</w:t>
            </w:r>
          </w:p>
        </w:tc>
      </w:tr>
      <w:tr w:rsidR="00145808" w:rsidTr="00145808">
        <w:trPr>
          <w:trHeight w:hRule="exact" w:val="283"/>
          <w:jc w:val="center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7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7, 17, 27</w:t>
            </w:r>
          </w:p>
        </w:tc>
      </w:tr>
      <w:tr w:rsidR="00145808" w:rsidTr="00145808">
        <w:trPr>
          <w:trHeight w:hRule="exact" w:val="288"/>
          <w:jc w:val="center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8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8, 18, 28</w:t>
            </w:r>
          </w:p>
        </w:tc>
      </w:tr>
      <w:tr w:rsidR="00145808" w:rsidTr="00145808">
        <w:trPr>
          <w:trHeight w:hRule="exact" w:val="283"/>
          <w:jc w:val="center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9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9, 19, 29</w:t>
            </w:r>
          </w:p>
        </w:tc>
      </w:tr>
      <w:tr w:rsidR="00145808" w:rsidTr="00145808">
        <w:trPr>
          <w:trHeight w:hRule="exact" w:val="298"/>
          <w:jc w:val="center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10</w:t>
            </w:r>
          </w:p>
        </w:tc>
        <w:tc>
          <w:tcPr>
            <w:tcW w:w="4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5808" w:rsidRDefault="00145808">
            <w:pPr>
              <w:pStyle w:val="a9"/>
              <w:keepNext/>
              <w:spacing w:line="256" w:lineRule="auto"/>
              <w:jc w:val="center"/>
              <w:rPr>
                <w:lang w:eastAsia="zh-CN" w:bidi="hi-IN"/>
              </w:rPr>
            </w:pPr>
            <w:r>
              <w:rPr>
                <w:rStyle w:val="11"/>
                <w:rFonts w:eastAsia="Droid Sans Fallback"/>
                <w:sz w:val="28"/>
                <w:szCs w:val="28"/>
              </w:rPr>
              <w:t>10, 20, 30</w:t>
            </w:r>
          </w:p>
        </w:tc>
      </w:tr>
    </w:tbl>
    <w:p w:rsidR="00145808" w:rsidRDefault="00145808" w:rsidP="00145808">
      <w:pPr>
        <w:jc w:val="center"/>
        <w:rPr>
          <w:rFonts w:ascii="Liberation Serif" w:hAnsi="Liberation Serif" w:cs="Droid Sans Devanagari"/>
          <w:b/>
          <w:color w:val="000000"/>
          <w:sz w:val="28"/>
          <w:szCs w:val="28"/>
          <w:shd w:val="clear" w:color="auto" w:fill="FFFFFF"/>
          <w:lang w:eastAsia="zh-CN" w:bidi="hi-IN"/>
        </w:rPr>
      </w:pPr>
    </w:p>
    <w:p w:rsidR="00145808" w:rsidRDefault="00145808" w:rsidP="00145808">
      <w:pPr>
        <w:jc w:val="center"/>
        <w:rPr>
          <w:color w:val="00000A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Рекомендации по выполнению контрольной  работы</w:t>
      </w:r>
    </w:p>
    <w:p w:rsidR="00145808" w:rsidRDefault="00145808" w:rsidP="0014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следует выполнить одну контрольную работу </w:t>
      </w:r>
      <w:r>
        <w:rPr>
          <w:color w:val="000000"/>
          <w:sz w:val="28"/>
          <w:szCs w:val="28"/>
          <w:shd w:val="clear" w:color="auto" w:fill="FFFFFF"/>
        </w:rPr>
        <w:t>ОГСЭ. 01 Основы философии.</w:t>
      </w:r>
    </w:p>
    <w:p w:rsidR="00145808" w:rsidRDefault="00145808" w:rsidP="0014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студент выполняет индивидуальное задание. Выполнению задания должно предшествовать самостоя</w:t>
      </w:r>
      <w:r>
        <w:rPr>
          <w:sz w:val="28"/>
          <w:szCs w:val="28"/>
        </w:rPr>
        <w:softHyphen/>
        <w:t>тельное изучение разделов и тем.  При этом следует руководствоваться методическими ука</w:t>
      </w:r>
      <w:r>
        <w:rPr>
          <w:sz w:val="28"/>
          <w:szCs w:val="28"/>
        </w:rPr>
        <w:softHyphen/>
        <w:t>заниями и пользоваться литературными источниками. Вариант контрольной работы выполняется согласно последней цифре зачетной книжки.</w:t>
      </w:r>
    </w:p>
    <w:p w:rsidR="00145808" w:rsidRDefault="00145808" w:rsidP="00145808">
      <w:pPr>
        <w:ind w:firstLine="709"/>
        <w:jc w:val="both"/>
        <w:rPr>
          <w:rFonts w:ascii="Liberation Serif" w:hAnsi="Liberation Serif" w:cs="Droid Sans Devanagari"/>
          <w:sz w:val="28"/>
          <w:szCs w:val="28"/>
        </w:rPr>
      </w:pPr>
      <w:r>
        <w:rPr>
          <w:sz w:val="28"/>
          <w:szCs w:val="28"/>
        </w:rPr>
        <w:t xml:space="preserve">Контрольная работа является текстовым документом  и может быть выполнена в рукописном или  в  печатном варианте (в текстовом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).  </w:t>
      </w:r>
    </w:p>
    <w:p w:rsidR="00145808" w:rsidRDefault="00145808" w:rsidP="00145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печатном варианте работы должны быть соблюдены следующие требования:</w:t>
      </w:r>
    </w:p>
    <w:p w:rsidR="00145808" w:rsidRDefault="00145808" w:rsidP="0014580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Times New Roman,   </w:t>
      </w:r>
      <w:r>
        <w:rPr>
          <w:sz w:val="28"/>
          <w:szCs w:val="28"/>
        </w:rPr>
        <w:t>размер</w:t>
      </w:r>
      <w:r>
        <w:rPr>
          <w:sz w:val="28"/>
          <w:szCs w:val="28"/>
          <w:lang w:val="en-US"/>
        </w:rPr>
        <w:t xml:space="preserve">  14,  </w:t>
      </w:r>
    </w:p>
    <w:p w:rsidR="00145808" w:rsidRDefault="00145808" w:rsidP="0014580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межстрочный интервал 1,5,</w:t>
      </w:r>
    </w:p>
    <w:p w:rsidR="00145808" w:rsidRDefault="00145808" w:rsidP="0014580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форматируется по ширине страницы,  </w:t>
      </w:r>
    </w:p>
    <w:p w:rsidR="00145808" w:rsidRDefault="00145808" w:rsidP="00145808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лист формата  А4 с одной стороны,</w:t>
      </w:r>
    </w:p>
    <w:p w:rsidR="00145808" w:rsidRDefault="00145808" w:rsidP="00145808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поля: слева – 30, справа – 15, сверху и снизу – 20 мм.</w:t>
      </w:r>
    </w:p>
    <w:p w:rsidR="00145808" w:rsidRDefault="00145808" w:rsidP="0014580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абзацный отступ 1,5 см.</w:t>
      </w:r>
    </w:p>
    <w:p w:rsidR="00145808" w:rsidRDefault="00145808" w:rsidP="00145808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цифры, указывающие номер пунктов, не должны выступать за границу абзаца. </w:t>
      </w:r>
    </w:p>
    <w:p w:rsidR="00145808" w:rsidRDefault="00145808" w:rsidP="00145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Опечатки, описки, графические неточности, обнаруженные в процессе выполнения контрольной работы, допускается исправлять аккуратной подчисткой и нанесением на том же месте исправленного текста.  Повреждения листов, помарки и следы  не полностью удалённого прежнего текста не допускаются.</w:t>
      </w:r>
    </w:p>
    <w:p w:rsidR="00145808" w:rsidRDefault="00145808" w:rsidP="0014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работы приводится список лите</w:t>
      </w:r>
      <w:r>
        <w:rPr>
          <w:sz w:val="28"/>
          <w:szCs w:val="28"/>
        </w:rPr>
        <w:softHyphen/>
        <w:t>ратуры.</w:t>
      </w:r>
    </w:p>
    <w:p w:rsidR="00145808" w:rsidRDefault="00145808" w:rsidP="0014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Выполненная в полном объеме контрольная работа высы</w:t>
      </w:r>
      <w:r>
        <w:rPr>
          <w:sz w:val="28"/>
          <w:szCs w:val="28"/>
        </w:rPr>
        <w:softHyphen/>
        <w:t>лается на проверку в техникум не позже установленного срока. В том случае, ес</w:t>
      </w:r>
      <w:r>
        <w:rPr>
          <w:sz w:val="28"/>
          <w:szCs w:val="28"/>
        </w:rPr>
        <w:softHyphen/>
        <w:t>ли работа является не зачтенной, студент обязан выполнить все указания рецензента и представить работу на повторное рецензирование.</w:t>
      </w:r>
    </w:p>
    <w:p w:rsidR="00D02C6E" w:rsidRPr="00C063B7" w:rsidRDefault="00D02C6E" w:rsidP="00D02C6E">
      <w:pPr>
        <w:jc w:val="center"/>
        <w:rPr>
          <w:b/>
          <w:color w:val="000000"/>
          <w:sz w:val="28"/>
          <w:szCs w:val="28"/>
          <w:shd w:val="clear" w:color="auto" w:fill="F9F9F9"/>
        </w:rPr>
      </w:pPr>
      <w:r>
        <w:rPr>
          <w:b/>
          <w:color w:val="000000"/>
          <w:sz w:val="28"/>
          <w:szCs w:val="28"/>
          <w:lang w:eastAsia="ru-RU"/>
        </w:rPr>
        <w:t xml:space="preserve">Контрольная работа  </w:t>
      </w:r>
      <w:r>
        <w:rPr>
          <w:b/>
          <w:sz w:val="28"/>
          <w:szCs w:val="28"/>
        </w:rPr>
        <w:t xml:space="preserve"> </w:t>
      </w:r>
      <w:r w:rsidRPr="00C063B7">
        <w:rPr>
          <w:b/>
          <w:sz w:val="28"/>
          <w:szCs w:val="28"/>
        </w:rPr>
        <w:t xml:space="preserve"> №1</w:t>
      </w:r>
    </w:p>
    <w:p w:rsidR="00D02C6E" w:rsidRPr="0016766F" w:rsidRDefault="00D02C6E" w:rsidP="00D02C6E">
      <w:pPr>
        <w:rPr>
          <w:rStyle w:val="a6"/>
          <w:i w:val="0"/>
          <w:sz w:val="28"/>
          <w:szCs w:val="28"/>
        </w:rPr>
      </w:pPr>
      <w:r w:rsidRPr="00D2796B">
        <w:rPr>
          <w:sz w:val="28"/>
          <w:szCs w:val="28"/>
          <w:shd w:val="clear" w:color="auto" w:fill="F9F9F9"/>
        </w:rPr>
        <w:t xml:space="preserve">1.  </w:t>
      </w:r>
      <w:r>
        <w:rPr>
          <w:sz w:val="28"/>
          <w:szCs w:val="28"/>
          <w:shd w:val="clear" w:color="auto" w:fill="F9F9F9"/>
        </w:rPr>
        <w:t>Определите значение терминов</w:t>
      </w:r>
      <w:r w:rsidRPr="00D2796B">
        <w:rPr>
          <w:sz w:val="28"/>
          <w:szCs w:val="28"/>
          <w:shd w:val="clear" w:color="auto" w:fill="F9F9F9"/>
        </w:rPr>
        <w:t xml:space="preserve">: </w:t>
      </w:r>
      <w:r>
        <w:rPr>
          <w:sz w:val="28"/>
          <w:szCs w:val="28"/>
          <w:shd w:val="clear" w:color="auto" w:fill="F9F9F9"/>
        </w:rPr>
        <w:t>«</w:t>
      </w:r>
      <w:r w:rsidRPr="00D2796B">
        <w:rPr>
          <w:sz w:val="28"/>
          <w:szCs w:val="28"/>
          <w:shd w:val="clear" w:color="auto" w:fill="FFFFFF"/>
        </w:rPr>
        <w:t>холодная война</w:t>
      </w:r>
      <w:r>
        <w:rPr>
          <w:sz w:val="28"/>
          <w:szCs w:val="28"/>
          <w:shd w:val="clear" w:color="auto" w:fill="FFFFFF"/>
        </w:rPr>
        <w:t>»</w:t>
      </w:r>
      <w:r w:rsidRPr="00D2796B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«</w:t>
      </w:r>
      <w:r w:rsidRPr="00D2796B">
        <w:rPr>
          <w:sz w:val="28"/>
          <w:szCs w:val="28"/>
          <w:shd w:val="clear" w:color="auto" w:fill="FFFFFF"/>
        </w:rPr>
        <w:t>информационная война</w:t>
      </w:r>
      <w:r>
        <w:rPr>
          <w:sz w:val="28"/>
          <w:szCs w:val="28"/>
          <w:shd w:val="clear" w:color="auto" w:fill="FFFFFF"/>
        </w:rPr>
        <w:t>»</w:t>
      </w:r>
      <w:r w:rsidRPr="00D2796B">
        <w:rPr>
          <w:sz w:val="28"/>
          <w:szCs w:val="28"/>
          <w:shd w:val="clear" w:color="auto" w:fill="FFFFFF"/>
        </w:rPr>
        <w:t xml:space="preserve">, </w:t>
      </w:r>
      <w:r w:rsidRPr="0016766F">
        <w:rPr>
          <w:rStyle w:val="a6"/>
          <w:i w:val="0"/>
          <w:sz w:val="28"/>
          <w:szCs w:val="28"/>
        </w:rPr>
        <w:t>«сверхдержава».</w:t>
      </w:r>
    </w:p>
    <w:p w:rsidR="00D02C6E" w:rsidRPr="0016766F" w:rsidRDefault="00D02C6E" w:rsidP="00D02C6E">
      <w:pPr>
        <w:rPr>
          <w:rStyle w:val="a6"/>
          <w:i w:val="0"/>
          <w:sz w:val="28"/>
          <w:szCs w:val="28"/>
        </w:rPr>
      </w:pPr>
      <w:r w:rsidRPr="0016766F">
        <w:rPr>
          <w:rStyle w:val="a6"/>
          <w:i w:val="0"/>
          <w:sz w:val="28"/>
          <w:szCs w:val="28"/>
        </w:rPr>
        <w:t>2. «Холодная война» и ее влияние на внутреннюю и внешнюю политику СССР.</w:t>
      </w:r>
    </w:p>
    <w:p w:rsidR="00D02C6E" w:rsidRPr="0016766F" w:rsidRDefault="00D02C6E" w:rsidP="00D02C6E">
      <w:pPr>
        <w:rPr>
          <w:rStyle w:val="a6"/>
          <w:i w:val="0"/>
          <w:sz w:val="28"/>
          <w:szCs w:val="28"/>
        </w:rPr>
      </w:pPr>
      <w:r w:rsidRPr="0016766F">
        <w:rPr>
          <w:rStyle w:val="a6"/>
          <w:i w:val="0"/>
          <w:sz w:val="28"/>
          <w:szCs w:val="28"/>
        </w:rPr>
        <w:t>3. Экономическое развитие СССР в 50-начале 60 годов. Реформа 1965 года, ее содержание и характер.</w:t>
      </w:r>
    </w:p>
    <w:p w:rsidR="00D02C6E" w:rsidRPr="00C063B7" w:rsidRDefault="00D02C6E" w:rsidP="00D02C6E">
      <w:pPr>
        <w:jc w:val="center"/>
        <w:rPr>
          <w:b/>
          <w:color w:val="000000"/>
          <w:sz w:val="28"/>
          <w:szCs w:val="28"/>
          <w:shd w:val="clear" w:color="auto" w:fill="F9F9F9"/>
        </w:rPr>
      </w:pPr>
      <w:r>
        <w:rPr>
          <w:b/>
          <w:color w:val="000000"/>
          <w:sz w:val="28"/>
          <w:szCs w:val="28"/>
          <w:lang w:eastAsia="ru-RU"/>
        </w:rPr>
        <w:t xml:space="preserve">Контрольная работа  </w:t>
      </w:r>
      <w:r>
        <w:rPr>
          <w:b/>
          <w:color w:val="000000"/>
          <w:sz w:val="28"/>
          <w:szCs w:val="28"/>
          <w:shd w:val="clear" w:color="auto" w:fill="F9F9F9"/>
        </w:rPr>
        <w:t xml:space="preserve"> </w:t>
      </w:r>
      <w:r w:rsidRPr="00C063B7">
        <w:rPr>
          <w:b/>
          <w:color w:val="000000"/>
          <w:sz w:val="28"/>
          <w:szCs w:val="28"/>
          <w:shd w:val="clear" w:color="auto" w:fill="F9F9F9"/>
        </w:rPr>
        <w:t xml:space="preserve"> №2</w:t>
      </w:r>
    </w:p>
    <w:p w:rsidR="00D02C6E" w:rsidRPr="00C063B7" w:rsidRDefault="00D02C6E" w:rsidP="00D02C6E">
      <w:pPr>
        <w:rPr>
          <w:color w:val="000000"/>
          <w:sz w:val="28"/>
          <w:szCs w:val="28"/>
          <w:shd w:val="clear" w:color="auto" w:fill="F9F9F9"/>
        </w:rPr>
      </w:pPr>
      <w:r w:rsidRPr="00C063B7">
        <w:rPr>
          <w:color w:val="000000"/>
          <w:sz w:val="28"/>
          <w:szCs w:val="28"/>
          <w:shd w:val="clear" w:color="auto" w:fill="F9F9F9"/>
        </w:rPr>
        <w:t xml:space="preserve">1. </w:t>
      </w:r>
      <w:r>
        <w:rPr>
          <w:color w:val="000000"/>
          <w:sz w:val="28"/>
          <w:szCs w:val="28"/>
          <w:shd w:val="clear" w:color="auto" w:fill="F9F9F9"/>
        </w:rPr>
        <w:t>Эпоха М.С. Горбачева.</w:t>
      </w:r>
    </w:p>
    <w:p w:rsidR="00D02C6E" w:rsidRPr="00C063B7" w:rsidRDefault="00D02C6E" w:rsidP="00D02C6E">
      <w:pPr>
        <w:rPr>
          <w:color w:val="000000"/>
          <w:sz w:val="28"/>
          <w:szCs w:val="28"/>
          <w:shd w:val="clear" w:color="auto" w:fill="F9F9F9"/>
        </w:rPr>
      </w:pPr>
      <w:r w:rsidRPr="00C063B7">
        <w:rPr>
          <w:color w:val="000000"/>
          <w:sz w:val="28"/>
          <w:szCs w:val="28"/>
          <w:shd w:val="clear" w:color="auto" w:fill="F9F9F9"/>
        </w:rPr>
        <w:t xml:space="preserve">2. </w:t>
      </w:r>
      <w:r>
        <w:rPr>
          <w:color w:val="000000"/>
          <w:sz w:val="28"/>
          <w:szCs w:val="28"/>
          <w:shd w:val="clear" w:color="auto" w:fill="F9F9F9"/>
        </w:rPr>
        <w:t>О</w:t>
      </w:r>
      <w:r w:rsidRPr="00C063B7">
        <w:rPr>
          <w:color w:val="000000"/>
          <w:sz w:val="28"/>
          <w:szCs w:val="28"/>
          <w:shd w:val="clear" w:color="auto" w:fill="F9F9F9"/>
        </w:rPr>
        <w:t>бстановка в СССР накануне перестройки.</w:t>
      </w:r>
    </w:p>
    <w:p w:rsidR="00D02C6E" w:rsidRPr="00C063B7" w:rsidRDefault="00D02C6E" w:rsidP="00D02C6E">
      <w:pPr>
        <w:rPr>
          <w:color w:val="000000"/>
          <w:sz w:val="28"/>
          <w:szCs w:val="28"/>
          <w:shd w:val="clear" w:color="auto" w:fill="F9F9F9"/>
        </w:rPr>
      </w:pPr>
      <w:r w:rsidRPr="00C063B7">
        <w:rPr>
          <w:color w:val="000000"/>
          <w:sz w:val="28"/>
          <w:szCs w:val="28"/>
          <w:shd w:val="clear" w:color="auto" w:fill="F9F9F9"/>
        </w:rPr>
        <w:t>3. Курс на «перестройку» и построение «социализма с чел</w:t>
      </w:r>
      <w:r>
        <w:rPr>
          <w:color w:val="000000"/>
          <w:sz w:val="28"/>
          <w:szCs w:val="28"/>
          <w:shd w:val="clear" w:color="auto" w:fill="F9F9F9"/>
        </w:rPr>
        <w:t>овеческим лицом» (1985-1991гг.)</w:t>
      </w:r>
    </w:p>
    <w:p w:rsidR="00D02C6E" w:rsidRPr="00C063B7" w:rsidRDefault="00D02C6E" w:rsidP="00D02C6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Контрольная работа  </w:t>
      </w:r>
      <w:r w:rsidRPr="00C063B7">
        <w:rPr>
          <w:b/>
          <w:color w:val="000000"/>
          <w:sz w:val="28"/>
          <w:szCs w:val="28"/>
          <w:shd w:val="clear" w:color="auto" w:fill="F9F9F9"/>
        </w:rPr>
        <w:t>№3</w:t>
      </w:r>
    </w:p>
    <w:p w:rsidR="00D02C6E" w:rsidRPr="00076D32" w:rsidRDefault="00D02C6E" w:rsidP="00D02C6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6D32">
        <w:rPr>
          <w:color w:val="000000"/>
          <w:sz w:val="28"/>
          <w:szCs w:val="28"/>
        </w:rPr>
        <w:t>Определите значение терминов: «тактическое оружие», « стратегическое оружие», «ратификация».</w:t>
      </w:r>
    </w:p>
    <w:p w:rsidR="00D02C6E" w:rsidRPr="00C063B7" w:rsidRDefault="00D02C6E" w:rsidP="00D02C6E">
      <w:pPr>
        <w:rPr>
          <w:sz w:val="28"/>
          <w:szCs w:val="28"/>
        </w:rPr>
      </w:pPr>
      <w:r w:rsidRPr="00C063B7">
        <w:rPr>
          <w:sz w:val="28"/>
          <w:szCs w:val="28"/>
        </w:rPr>
        <w:t xml:space="preserve">2. </w:t>
      </w:r>
      <w:r>
        <w:rPr>
          <w:sz w:val="28"/>
          <w:szCs w:val="28"/>
        </w:rPr>
        <w:t>Эпоха Б.Н. Ельцина.</w:t>
      </w:r>
    </w:p>
    <w:p w:rsidR="00D02C6E" w:rsidRPr="00C063B7" w:rsidRDefault="00D02C6E" w:rsidP="00D02C6E">
      <w:pPr>
        <w:rPr>
          <w:sz w:val="28"/>
          <w:szCs w:val="28"/>
        </w:rPr>
      </w:pPr>
      <w:r w:rsidRPr="00C063B7">
        <w:rPr>
          <w:sz w:val="28"/>
          <w:szCs w:val="28"/>
        </w:rPr>
        <w:t xml:space="preserve">3. Основные принципы внешней политики России на современном этапе. </w:t>
      </w:r>
      <w:r>
        <w:rPr>
          <w:sz w:val="28"/>
          <w:szCs w:val="28"/>
        </w:rPr>
        <w:t xml:space="preserve"> </w:t>
      </w:r>
    </w:p>
    <w:p w:rsidR="00D02C6E" w:rsidRPr="00C063B7" w:rsidRDefault="00D02C6E" w:rsidP="00D02C6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Контрольная работа  </w:t>
      </w:r>
      <w:r w:rsidRPr="00C063B7">
        <w:rPr>
          <w:b/>
          <w:sz w:val="28"/>
          <w:szCs w:val="28"/>
        </w:rPr>
        <w:t>№4</w:t>
      </w:r>
    </w:p>
    <w:p w:rsidR="00D02C6E" w:rsidRPr="00C063B7" w:rsidRDefault="00D02C6E" w:rsidP="00D02C6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06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Реформы </w:t>
      </w:r>
      <w:r w:rsidRPr="00C063B7">
        <w:rPr>
          <w:sz w:val="28"/>
          <w:szCs w:val="28"/>
        </w:rPr>
        <w:t xml:space="preserve"> В. Черномырдина.</w:t>
      </w:r>
    </w:p>
    <w:p w:rsidR="00D02C6E" w:rsidRPr="00C063B7" w:rsidRDefault="00D02C6E" w:rsidP="00D02C6E">
      <w:pPr>
        <w:rPr>
          <w:sz w:val="28"/>
          <w:szCs w:val="28"/>
        </w:rPr>
      </w:pPr>
      <w:r w:rsidRPr="00C063B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063B7">
        <w:rPr>
          <w:sz w:val="28"/>
          <w:szCs w:val="28"/>
        </w:rPr>
        <w:t>Реформы Е. Гайдара.</w:t>
      </w:r>
    </w:p>
    <w:p w:rsidR="00D02C6E" w:rsidRPr="00C063B7" w:rsidRDefault="00D02C6E" w:rsidP="00D02C6E">
      <w:pPr>
        <w:rPr>
          <w:sz w:val="28"/>
          <w:szCs w:val="28"/>
        </w:rPr>
      </w:pPr>
      <w:r w:rsidRPr="00C063B7">
        <w:rPr>
          <w:sz w:val="28"/>
          <w:szCs w:val="28"/>
        </w:rPr>
        <w:t xml:space="preserve">3. Внешняя политика России на рубеже 20-21 веков. </w:t>
      </w:r>
      <w:r>
        <w:rPr>
          <w:sz w:val="28"/>
          <w:szCs w:val="28"/>
        </w:rPr>
        <w:t xml:space="preserve"> </w:t>
      </w:r>
    </w:p>
    <w:p w:rsidR="00D02C6E" w:rsidRPr="00C063B7" w:rsidRDefault="00D02C6E" w:rsidP="00D02C6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Контрольная работа  </w:t>
      </w:r>
      <w:r w:rsidRPr="00C063B7">
        <w:rPr>
          <w:b/>
          <w:sz w:val="28"/>
          <w:szCs w:val="28"/>
        </w:rPr>
        <w:t>№5</w:t>
      </w:r>
    </w:p>
    <w:p w:rsidR="00D02C6E" w:rsidRPr="00C063B7" w:rsidRDefault="00D02C6E" w:rsidP="00D02C6E">
      <w:pPr>
        <w:rPr>
          <w:sz w:val="28"/>
          <w:szCs w:val="28"/>
        </w:rPr>
      </w:pPr>
      <w:r w:rsidRPr="00C063B7">
        <w:rPr>
          <w:sz w:val="28"/>
          <w:szCs w:val="28"/>
        </w:rPr>
        <w:t>1. Начало «Холодной войны».</w:t>
      </w:r>
    </w:p>
    <w:p w:rsidR="00D02C6E" w:rsidRPr="00C063B7" w:rsidRDefault="00D02C6E" w:rsidP="00D02C6E">
      <w:pPr>
        <w:rPr>
          <w:sz w:val="28"/>
          <w:szCs w:val="28"/>
        </w:rPr>
      </w:pPr>
      <w:r w:rsidRPr="00C063B7">
        <w:rPr>
          <w:sz w:val="28"/>
          <w:szCs w:val="28"/>
        </w:rPr>
        <w:t>2.Трудности послевоенного переустройства. Восстановление народного хозяйства и ликвидация атомной монополии США.</w:t>
      </w:r>
    </w:p>
    <w:p w:rsidR="00D02C6E" w:rsidRDefault="00D02C6E" w:rsidP="00D02C6E">
      <w:pPr>
        <w:rPr>
          <w:color w:val="000000"/>
          <w:sz w:val="28"/>
          <w:szCs w:val="28"/>
        </w:rPr>
      </w:pPr>
      <w:r w:rsidRPr="00C063B7">
        <w:rPr>
          <w:sz w:val="28"/>
          <w:szCs w:val="28"/>
        </w:rPr>
        <w:t>3.</w:t>
      </w:r>
      <w:r w:rsidRPr="00076D32">
        <w:rPr>
          <w:color w:val="000000"/>
          <w:sz w:val="28"/>
          <w:szCs w:val="28"/>
        </w:rPr>
        <w:t>Охарактеризуйте молодежные субкультуры. Объясните причины их распространения.</w:t>
      </w:r>
    </w:p>
    <w:p w:rsidR="00D02C6E" w:rsidRPr="00076D32" w:rsidRDefault="00D02C6E" w:rsidP="00D02C6E">
      <w:pPr>
        <w:rPr>
          <w:b/>
          <w:sz w:val="28"/>
          <w:szCs w:val="28"/>
        </w:rPr>
      </w:pPr>
    </w:p>
    <w:p w:rsidR="00D02C6E" w:rsidRPr="00C063B7" w:rsidRDefault="00D02C6E" w:rsidP="00D02C6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Контрольная работа  </w:t>
      </w:r>
      <w:r w:rsidRPr="00C063B7">
        <w:rPr>
          <w:b/>
          <w:sz w:val="28"/>
          <w:szCs w:val="28"/>
        </w:rPr>
        <w:t>№6</w:t>
      </w:r>
    </w:p>
    <w:p w:rsidR="00D02C6E" w:rsidRPr="00C063B7" w:rsidRDefault="00D02C6E" w:rsidP="00D02C6E">
      <w:pPr>
        <w:rPr>
          <w:sz w:val="28"/>
          <w:szCs w:val="28"/>
        </w:rPr>
      </w:pPr>
      <w:r w:rsidRPr="00C063B7">
        <w:rPr>
          <w:sz w:val="28"/>
          <w:szCs w:val="28"/>
        </w:rPr>
        <w:t>1. Конец «оттепели». Приход нового руководства в СССР.</w:t>
      </w:r>
    </w:p>
    <w:p w:rsidR="00D02C6E" w:rsidRPr="00C063B7" w:rsidRDefault="00D02C6E" w:rsidP="00D02C6E">
      <w:pPr>
        <w:rPr>
          <w:sz w:val="28"/>
          <w:szCs w:val="28"/>
        </w:rPr>
      </w:pPr>
      <w:r w:rsidRPr="00C063B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063B7">
        <w:rPr>
          <w:sz w:val="28"/>
          <w:szCs w:val="28"/>
        </w:rPr>
        <w:t xml:space="preserve">Экономическая реформа 1965 года. Ее содержание, причины и неудачи. </w:t>
      </w:r>
      <w:r>
        <w:rPr>
          <w:sz w:val="28"/>
          <w:szCs w:val="28"/>
        </w:rPr>
        <w:t xml:space="preserve">  </w:t>
      </w:r>
      <w:r w:rsidRPr="00C063B7">
        <w:rPr>
          <w:sz w:val="28"/>
          <w:szCs w:val="28"/>
        </w:rPr>
        <w:t>Состояние сельского хозяйства.</w:t>
      </w:r>
    </w:p>
    <w:p w:rsidR="00D02C6E" w:rsidRPr="00076D32" w:rsidRDefault="00D02C6E" w:rsidP="00D02C6E">
      <w:pPr>
        <w:rPr>
          <w:sz w:val="28"/>
          <w:szCs w:val="28"/>
        </w:rPr>
      </w:pPr>
      <w:r w:rsidRPr="00C063B7">
        <w:rPr>
          <w:sz w:val="28"/>
          <w:szCs w:val="28"/>
        </w:rPr>
        <w:t>3</w:t>
      </w:r>
      <w:r w:rsidRPr="00076D32">
        <w:rPr>
          <w:sz w:val="28"/>
          <w:szCs w:val="28"/>
        </w:rPr>
        <w:t xml:space="preserve">. </w:t>
      </w:r>
      <w:r w:rsidRPr="00076D32">
        <w:rPr>
          <w:color w:val="000000"/>
          <w:sz w:val="28"/>
          <w:szCs w:val="28"/>
        </w:rPr>
        <w:t>Определите значения терми</w:t>
      </w:r>
      <w:r>
        <w:rPr>
          <w:color w:val="000000"/>
          <w:sz w:val="28"/>
          <w:szCs w:val="28"/>
        </w:rPr>
        <w:t>нов «конфронтация», «</w:t>
      </w:r>
      <w:r w:rsidRPr="00076D32">
        <w:rPr>
          <w:color w:val="000000"/>
          <w:sz w:val="28"/>
          <w:szCs w:val="28"/>
        </w:rPr>
        <w:t>многополюсной мир».</w:t>
      </w:r>
    </w:p>
    <w:p w:rsidR="00D02C6E" w:rsidRPr="00C063B7" w:rsidRDefault="00D02C6E" w:rsidP="00D02C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2E3" w:rsidRDefault="003072E3" w:rsidP="00D02C6E">
      <w:pPr>
        <w:jc w:val="center"/>
        <w:rPr>
          <w:b/>
          <w:color w:val="000000"/>
          <w:sz w:val="28"/>
          <w:szCs w:val="28"/>
          <w:lang w:eastAsia="ru-RU"/>
        </w:rPr>
      </w:pPr>
    </w:p>
    <w:p w:rsidR="00D02C6E" w:rsidRPr="00C063B7" w:rsidRDefault="00D02C6E" w:rsidP="00D02C6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Контрольная работа  </w:t>
      </w:r>
      <w:r w:rsidRPr="00C063B7">
        <w:rPr>
          <w:b/>
          <w:sz w:val="28"/>
          <w:szCs w:val="28"/>
        </w:rPr>
        <w:t>№7</w:t>
      </w:r>
    </w:p>
    <w:p w:rsidR="00D02C6E" w:rsidRPr="00C063B7" w:rsidRDefault="00D02C6E" w:rsidP="00D02C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63B7">
        <w:rPr>
          <w:sz w:val="28"/>
          <w:szCs w:val="28"/>
        </w:rPr>
        <w:t>1</w:t>
      </w:r>
      <w:r w:rsidRPr="00C063B7">
        <w:rPr>
          <w:b/>
          <w:sz w:val="28"/>
          <w:szCs w:val="28"/>
        </w:rPr>
        <w:t xml:space="preserve">. </w:t>
      </w:r>
      <w:r w:rsidRPr="00C063B7">
        <w:rPr>
          <w:color w:val="000000"/>
          <w:sz w:val="28"/>
          <w:szCs w:val="28"/>
        </w:rPr>
        <w:t xml:space="preserve">Миссия сверхдержав. Назначение ООН. </w:t>
      </w:r>
    </w:p>
    <w:p w:rsidR="00D02C6E" w:rsidRDefault="00D02C6E" w:rsidP="00D02C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3B7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Назначение ОБСЕ</w:t>
      </w:r>
      <w:r w:rsidRPr="00C063B7">
        <w:rPr>
          <w:color w:val="000000"/>
          <w:sz w:val="28"/>
          <w:szCs w:val="28"/>
        </w:rPr>
        <w:t>, ЕС.</w:t>
      </w:r>
    </w:p>
    <w:p w:rsidR="00D02C6E" w:rsidRPr="00C063B7" w:rsidRDefault="00D02C6E" w:rsidP="00D02C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63B7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Афганская война.</w:t>
      </w:r>
    </w:p>
    <w:p w:rsidR="00D02C6E" w:rsidRDefault="00D02C6E" w:rsidP="00D02C6E">
      <w:pPr>
        <w:pStyle w:val="a3"/>
        <w:shd w:val="clear" w:color="auto" w:fill="FFFFFF"/>
        <w:spacing w:before="0" w:beforeAutospacing="0" w:after="0" w:afterAutospacing="0"/>
      </w:pPr>
    </w:p>
    <w:p w:rsidR="003072E3" w:rsidRDefault="003072E3" w:rsidP="00D02C6E">
      <w:pPr>
        <w:pStyle w:val="a3"/>
        <w:shd w:val="clear" w:color="auto" w:fill="FFFFFF"/>
        <w:spacing w:before="0" w:beforeAutospacing="0" w:after="0" w:afterAutospacing="0"/>
      </w:pPr>
    </w:p>
    <w:p w:rsidR="003072E3" w:rsidRDefault="003072E3" w:rsidP="00D02C6E">
      <w:pPr>
        <w:pStyle w:val="a3"/>
        <w:shd w:val="clear" w:color="auto" w:fill="FFFFFF"/>
        <w:spacing w:before="0" w:beforeAutospacing="0" w:after="0" w:afterAutospacing="0"/>
      </w:pPr>
    </w:p>
    <w:p w:rsidR="003072E3" w:rsidRDefault="003072E3" w:rsidP="00D02C6E">
      <w:pPr>
        <w:pStyle w:val="a3"/>
        <w:shd w:val="clear" w:color="auto" w:fill="FFFFFF"/>
        <w:spacing w:before="0" w:beforeAutospacing="0" w:after="0" w:afterAutospacing="0"/>
      </w:pPr>
    </w:p>
    <w:p w:rsidR="003072E3" w:rsidRDefault="003072E3" w:rsidP="00D02C6E">
      <w:pPr>
        <w:pStyle w:val="a3"/>
        <w:shd w:val="clear" w:color="auto" w:fill="FFFFFF"/>
        <w:spacing w:before="0" w:beforeAutospacing="0" w:after="0" w:afterAutospacing="0"/>
      </w:pPr>
    </w:p>
    <w:p w:rsidR="00D02C6E" w:rsidRPr="000D287A" w:rsidRDefault="00D02C6E" w:rsidP="00D02C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Контрольная работа  </w:t>
      </w:r>
      <w:r w:rsidRPr="000D287A">
        <w:rPr>
          <w:b/>
          <w:sz w:val="28"/>
          <w:szCs w:val="28"/>
        </w:rPr>
        <w:t>№8</w:t>
      </w:r>
    </w:p>
    <w:p w:rsidR="00D02C6E" w:rsidRPr="00073EBB" w:rsidRDefault="00D02C6E" w:rsidP="00D02C6E">
      <w:pPr>
        <w:rPr>
          <w:color w:val="000000"/>
          <w:sz w:val="28"/>
          <w:szCs w:val="28"/>
          <w:lang w:eastAsia="ru-RU"/>
        </w:rPr>
      </w:pPr>
      <w:r w:rsidRPr="00C063B7">
        <w:rPr>
          <w:color w:val="000000"/>
          <w:sz w:val="28"/>
          <w:szCs w:val="28"/>
          <w:lang w:eastAsia="ru-RU"/>
        </w:rPr>
        <w:t xml:space="preserve">1. </w:t>
      </w:r>
      <w:r w:rsidRPr="00073EBB">
        <w:rPr>
          <w:color w:val="000000"/>
          <w:sz w:val="28"/>
          <w:szCs w:val="28"/>
        </w:rPr>
        <w:t>Определите, что означает понятие «однополярный мир».</w:t>
      </w:r>
    </w:p>
    <w:p w:rsidR="00D02C6E" w:rsidRPr="00073EBB" w:rsidRDefault="00D02C6E" w:rsidP="00D02C6E">
      <w:pPr>
        <w:rPr>
          <w:color w:val="000000"/>
          <w:sz w:val="28"/>
          <w:szCs w:val="28"/>
          <w:lang w:eastAsia="ru-RU"/>
        </w:rPr>
      </w:pPr>
      <w:r w:rsidRPr="00C063B7">
        <w:rPr>
          <w:color w:val="000000"/>
          <w:sz w:val="28"/>
          <w:szCs w:val="28"/>
          <w:lang w:eastAsia="ru-RU"/>
        </w:rPr>
        <w:t xml:space="preserve">2. </w:t>
      </w:r>
      <w:r w:rsidRPr="00073EBB">
        <w:rPr>
          <w:color w:val="000000"/>
          <w:sz w:val="28"/>
          <w:szCs w:val="28"/>
          <w:shd w:val="clear" w:color="auto" w:fill="FFFFFF"/>
        </w:rPr>
        <w:t>Участие международных организаций (ООН, ЮНЕСКО) в разрешении конфликтов на постсоветском пространстве.</w:t>
      </w:r>
    </w:p>
    <w:p w:rsidR="00D02C6E" w:rsidRPr="00C063B7" w:rsidRDefault="00D02C6E" w:rsidP="00D02C6E">
      <w:pPr>
        <w:rPr>
          <w:color w:val="000000"/>
          <w:sz w:val="28"/>
          <w:szCs w:val="28"/>
          <w:lang w:eastAsia="ru-RU"/>
        </w:rPr>
      </w:pPr>
      <w:r w:rsidRPr="00C063B7">
        <w:rPr>
          <w:color w:val="000000"/>
          <w:sz w:val="28"/>
          <w:szCs w:val="28"/>
          <w:lang w:eastAsia="ru-RU"/>
        </w:rPr>
        <w:t>3.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063B7">
        <w:rPr>
          <w:color w:val="000000"/>
          <w:sz w:val="28"/>
          <w:szCs w:val="28"/>
          <w:lang w:eastAsia="ru-RU"/>
        </w:rPr>
        <w:t>Интеграционные процессы Евроатлантической цивилизации. НАФТА. НАТО. ОБСЕ. ЕС.</w:t>
      </w:r>
    </w:p>
    <w:p w:rsidR="0060314D" w:rsidRDefault="0060314D" w:rsidP="00D02C6E">
      <w:pPr>
        <w:jc w:val="center"/>
        <w:rPr>
          <w:b/>
          <w:color w:val="000000"/>
          <w:sz w:val="28"/>
          <w:szCs w:val="28"/>
          <w:lang w:eastAsia="ru-RU"/>
        </w:rPr>
      </w:pPr>
    </w:p>
    <w:p w:rsidR="0060314D" w:rsidRDefault="0060314D" w:rsidP="00D02C6E">
      <w:pPr>
        <w:jc w:val="center"/>
        <w:rPr>
          <w:b/>
          <w:color w:val="000000"/>
          <w:sz w:val="28"/>
          <w:szCs w:val="28"/>
          <w:lang w:eastAsia="ru-RU"/>
        </w:rPr>
      </w:pPr>
    </w:p>
    <w:p w:rsidR="00D02C6E" w:rsidRPr="00D02C6E" w:rsidRDefault="00D02C6E" w:rsidP="00D02C6E">
      <w:pPr>
        <w:jc w:val="center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Контрольная работа  №</w:t>
      </w:r>
      <w:r w:rsidRPr="00C063B7">
        <w:rPr>
          <w:b/>
          <w:color w:val="000000"/>
          <w:sz w:val="28"/>
          <w:szCs w:val="28"/>
          <w:lang w:eastAsia="ru-RU"/>
        </w:rPr>
        <w:t>№9</w:t>
      </w:r>
    </w:p>
    <w:p w:rsidR="00D02C6E" w:rsidRPr="00C063B7" w:rsidRDefault="00D02C6E" w:rsidP="00D02C6E">
      <w:pPr>
        <w:rPr>
          <w:color w:val="000000"/>
          <w:sz w:val="28"/>
          <w:szCs w:val="28"/>
          <w:lang w:eastAsia="ru-RU"/>
        </w:rPr>
      </w:pPr>
      <w:r w:rsidRPr="00C063B7">
        <w:rPr>
          <w:color w:val="000000"/>
          <w:sz w:val="28"/>
          <w:szCs w:val="28"/>
          <w:lang w:eastAsia="ru-RU"/>
        </w:rPr>
        <w:t>1. Китай: непростой путь от региональной к глобальной державе.</w:t>
      </w:r>
    </w:p>
    <w:p w:rsidR="00D02C6E" w:rsidRPr="00073EBB" w:rsidRDefault="00D02C6E" w:rsidP="00D02C6E">
      <w:pPr>
        <w:rPr>
          <w:color w:val="FF0000"/>
          <w:sz w:val="28"/>
          <w:szCs w:val="28"/>
          <w:lang w:eastAsia="ru-RU"/>
        </w:rPr>
      </w:pPr>
      <w:r w:rsidRPr="00073EBB">
        <w:rPr>
          <w:color w:val="000000"/>
          <w:sz w:val="28"/>
          <w:szCs w:val="28"/>
          <w:lang w:eastAsia="ru-RU"/>
        </w:rPr>
        <w:t xml:space="preserve">2. </w:t>
      </w:r>
      <w:r>
        <w:rPr>
          <w:color w:val="000000"/>
          <w:sz w:val="28"/>
          <w:szCs w:val="28"/>
        </w:rPr>
        <w:t>Определите значение терминов: «</w:t>
      </w:r>
      <w:r w:rsidRPr="00073EBB">
        <w:rPr>
          <w:color w:val="000000"/>
          <w:sz w:val="28"/>
          <w:szCs w:val="28"/>
        </w:rPr>
        <w:t>глоба</w:t>
      </w:r>
      <w:r>
        <w:rPr>
          <w:color w:val="000000"/>
          <w:sz w:val="28"/>
          <w:szCs w:val="28"/>
        </w:rPr>
        <w:t>лизация», «</w:t>
      </w:r>
      <w:r w:rsidRPr="00073EBB">
        <w:rPr>
          <w:color w:val="000000"/>
          <w:sz w:val="28"/>
          <w:szCs w:val="28"/>
        </w:rPr>
        <w:t>интеграция».</w:t>
      </w:r>
    </w:p>
    <w:p w:rsidR="00D02C6E" w:rsidRDefault="00D02C6E" w:rsidP="00D02C6E">
      <w:pPr>
        <w:rPr>
          <w:color w:val="000000"/>
          <w:sz w:val="28"/>
          <w:szCs w:val="28"/>
          <w:lang w:eastAsia="ru-RU"/>
        </w:rPr>
      </w:pPr>
      <w:r w:rsidRPr="00073EBB">
        <w:rPr>
          <w:color w:val="000000"/>
          <w:sz w:val="28"/>
          <w:szCs w:val="28"/>
          <w:lang w:eastAsia="ru-RU"/>
        </w:rPr>
        <w:t>3. Универсализация мировой культуры и рост значимости ее национальных</w:t>
      </w:r>
      <w:r w:rsidRPr="00C063B7">
        <w:rPr>
          <w:color w:val="000000"/>
          <w:sz w:val="28"/>
          <w:szCs w:val="28"/>
          <w:lang w:eastAsia="ru-RU"/>
        </w:rPr>
        <w:t xml:space="preserve"> особенностей в современном мире.</w:t>
      </w:r>
    </w:p>
    <w:p w:rsidR="00D02C6E" w:rsidRPr="00C063B7" w:rsidRDefault="00D02C6E" w:rsidP="00D02C6E">
      <w:pPr>
        <w:rPr>
          <w:color w:val="000000"/>
          <w:sz w:val="28"/>
          <w:szCs w:val="28"/>
          <w:lang w:eastAsia="ru-RU"/>
        </w:rPr>
      </w:pPr>
      <w:r w:rsidRPr="00C063B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D02C6E" w:rsidRPr="00C063B7" w:rsidRDefault="00D02C6E" w:rsidP="00D02C6E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Контрольная работа </w:t>
      </w:r>
      <w:r w:rsidRPr="00C063B7">
        <w:rPr>
          <w:b/>
          <w:color w:val="000000"/>
          <w:sz w:val="28"/>
          <w:szCs w:val="28"/>
          <w:lang w:eastAsia="ru-RU"/>
        </w:rPr>
        <w:t xml:space="preserve"> №10</w:t>
      </w:r>
    </w:p>
    <w:p w:rsidR="00D02C6E" w:rsidRPr="00073EBB" w:rsidRDefault="00D02C6E" w:rsidP="00D02C6E">
      <w:pPr>
        <w:rPr>
          <w:color w:val="000000"/>
          <w:sz w:val="28"/>
          <w:szCs w:val="28"/>
          <w:lang w:eastAsia="ru-RU"/>
        </w:rPr>
      </w:pPr>
      <w:r w:rsidRPr="00073EBB">
        <w:rPr>
          <w:color w:val="000000"/>
          <w:sz w:val="28"/>
          <w:szCs w:val="28"/>
          <w:lang w:eastAsia="ru-RU"/>
        </w:rPr>
        <w:t>1. Гражданское общество и церковь в конце XX – начале XXI века.</w:t>
      </w:r>
    </w:p>
    <w:p w:rsidR="00D02C6E" w:rsidRPr="00073EBB" w:rsidRDefault="00D02C6E" w:rsidP="00D02C6E">
      <w:pPr>
        <w:rPr>
          <w:color w:val="000000"/>
          <w:sz w:val="28"/>
          <w:szCs w:val="28"/>
        </w:rPr>
      </w:pPr>
      <w:r w:rsidRPr="00073EBB">
        <w:rPr>
          <w:color w:val="000000"/>
          <w:sz w:val="28"/>
          <w:szCs w:val="28"/>
          <w:lang w:eastAsia="ru-RU"/>
        </w:rPr>
        <w:t>2.</w:t>
      </w:r>
      <w:r w:rsidRPr="00073EBB">
        <w:rPr>
          <w:color w:val="000000"/>
          <w:sz w:val="28"/>
          <w:szCs w:val="28"/>
        </w:rPr>
        <w:t xml:space="preserve"> Определите значение терминов «модернизация», «при</w:t>
      </w:r>
      <w:r>
        <w:rPr>
          <w:color w:val="000000"/>
          <w:sz w:val="28"/>
          <w:szCs w:val="28"/>
        </w:rPr>
        <w:t>ватизация», «национализация», «</w:t>
      </w:r>
      <w:r w:rsidRPr="00073EBB">
        <w:rPr>
          <w:color w:val="000000"/>
          <w:sz w:val="28"/>
          <w:szCs w:val="28"/>
        </w:rPr>
        <w:t>протекционизм».</w:t>
      </w:r>
    </w:p>
    <w:p w:rsidR="00D02C6E" w:rsidRPr="00073EBB" w:rsidRDefault="00D02C6E" w:rsidP="00D02C6E">
      <w:pPr>
        <w:rPr>
          <w:color w:val="000000"/>
          <w:sz w:val="28"/>
          <w:szCs w:val="28"/>
          <w:lang w:eastAsia="ru-RU"/>
        </w:rPr>
      </w:pPr>
      <w:r w:rsidRPr="00073EBB">
        <w:rPr>
          <w:color w:val="000000"/>
          <w:sz w:val="28"/>
          <w:szCs w:val="28"/>
          <w:lang w:eastAsia="ru-RU"/>
        </w:rPr>
        <w:t>3. Роль науки в развитии человечества.</w:t>
      </w:r>
    </w:p>
    <w:p w:rsidR="00D02C6E" w:rsidRDefault="00D02C6E" w:rsidP="00D02C6E">
      <w:pPr>
        <w:rPr>
          <w:color w:val="000000"/>
          <w:sz w:val="28"/>
          <w:szCs w:val="28"/>
          <w:lang w:eastAsia="ru-RU"/>
        </w:rPr>
      </w:pPr>
    </w:p>
    <w:p w:rsidR="00CF6B7C" w:rsidRDefault="001A60C9" w:rsidP="00CF6B7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="00CF6B7C">
        <w:rPr>
          <w:sz w:val="28"/>
          <w:szCs w:val="28"/>
          <w:u w:val="single"/>
        </w:rPr>
        <w:t>Перечень вопросов для дифференцированного зачета</w:t>
      </w:r>
    </w:p>
    <w:p w:rsidR="00CF6B7C" w:rsidRPr="00C17B80" w:rsidRDefault="00CF6B7C" w:rsidP="00CF6B7C">
      <w:pPr>
        <w:widowControl w:val="0"/>
        <w:jc w:val="both"/>
        <w:rPr>
          <w:rFonts w:cstheme="minorBidi"/>
          <w:sz w:val="28"/>
          <w:szCs w:val="28"/>
          <w:lang w:eastAsia="ru-RU"/>
        </w:rPr>
      </w:pPr>
      <w:r w:rsidRPr="00C17B80">
        <w:rPr>
          <w:sz w:val="28"/>
          <w:szCs w:val="28"/>
          <w:lang w:eastAsia="ru-RU"/>
        </w:rPr>
        <w:t>1. Научно- техническая революция и ее результаты.</w:t>
      </w:r>
    </w:p>
    <w:p w:rsidR="00CF6B7C" w:rsidRPr="00C17B80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 w:rsidRPr="00C17B80">
        <w:rPr>
          <w:sz w:val="28"/>
          <w:szCs w:val="28"/>
          <w:lang w:eastAsia="ru-RU"/>
        </w:rPr>
        <w:t>2.Принятие новой Конституции 1993 года.</w:t>
      </w:r>
    </w:p>
    <w:p w:rsidR="00CF6B7C" w:rsidRPr="00C17B80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 w:rsidRPr="00C17B80">
        <w:rPr>
          <w:sz w:val="28"/>
          <w:szCs w:val="28"/>
          <w:lang w:eastAsia="ru-RU"/>
        </w:rPr>
        <w:t xml:space="preserve">3.Миграция населения и межэтнические отношения во второй половине </w:t>
      </w:r>
      <w:r w:rsidRPr="00C17B80">
        <w:rPr>
          <w:sz w:val="28"/>
          <w:szCs w:val="28"/>
          <w:lang w:val="en-US" w:eastAsia="ru-RU"/>
        </w:rPr>
        <w:t>XX</w:t>
      </w:r>
      <w:r w:rsidRPr="00C17B80">
        <w:rPr>
          <w:sz w:val="28"/>
          <w:szCs w:val="28"/>
          <w:lang w:eastAsia="ru-RU"/>
        </w:rPr>
        <w:t xml:space="preserve">-   </w:t>
      </w:r>
    </w:p>
    <w:p w:rsidR="00CF6B7C" w:rsidRPr="00C17B80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 w:rsidRPr="00C17B80">
        <w:rPr>
          <w:sz w:val="28"/>
          <w:szCs w:val="28"/>
          <w:lang w:eastAsia="ru-RU"/>
        </w:rPr>
        <w:t xml:space="preserve">   начале </w:t>
      </w:r>
      <w:r w:rsidRPr="00C17B80">
        <w:rPr>
          <w:sz w:val="28"/>
          <w:szCs w:val="28"/>
          <w:lang w:val="en-US" w:eastAsia="ru-RU"/>
        </w:rPr>
        <w:t>XXI</w:t>
      </w:r>
      <w:r w:rsidRPr="00C17B80">
        <w:rPr>
          <w:sz w:val="28"/>
          <w:szCs w:val="28"/>
          <w:lang w:eastAsia="ru-RU"/>
        </w:rPr>
        <w:t xml:space="preserve"> </w:t>
      </w:r>
      <w:proofErr w:type="gramStart"/>
      <w:r w:rsidRPr="00C17B80">
        <w:rPr>
          <w:sz w:val="28"/>
          <w:szCs w:val="28"/>
          <w:lang w:eastAsia="ru-RU"/>
        </w:rPr>
        <w:t>в</w:t>
      </w:r>
      <w:proofErr w:type="gramEnd"/>
      <w:r w:rsidRPr="00C17B80">
        <w:rPr>
          <w:sz w:val="28"/>
          <w:szCs w:val="28"/>
          <w:lang w:eastAsia="ru-RU"/>
        </w:rPr>
        <w:t>.</w:t>
      </w:r>
    </w:p>
    <w:p w:rsidR="00CF6B7C" w:rsidRPr="00C17B80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 w:rsidRPr="00C17B80">
        <w:rPr>
          <w:sz w:val="28"/>
          <w:szCs w:val="28"/>
          <w:lang w:eastAsia="ru-RU"/>
        </w:rPr>
        <w:t>4. Понятие глобализация и формы ее проявления в современном мире.</w:t>
      </w:r>
    </w:p>
    <w:p w:rsidR="00CF6B7C" w:rsidRPr="00C17B80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 w:rsidRPr="00C17B80">
        <w:rPr>
          <w:sz w:val="28"/>
          <w:szCs w:val="28"/>
          <w:lang w:eastAsia="ru-RU"/>
        </w:rPr>
        <w:t>5. Система организаций ООН. Основные направления деятельности ООН.</w:t>
      </w:r>
    </w:p>
    <w:p w:rsidR="00CF6B7C" w:rsidRPr="00C17B80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 w:rsidRPr="00C17B80">
        <w:rPr>
          <w:sz w:val="28"/>
          <w:szCs w:val="28"/>
          <w:lang w:eastAsia="ru-RU"/>
        </w:rPr>
        <w:t xml:space="preserve">6. </w:t>
      </w:r>
      <w:proofErr w:type="gramStart"/>
      <w:r w:rsidRPr="00C17B80">
        <w:rPr>
          <w:sz w:val="28"/>
          <w:szCs w:val="28"/>
          <w:lang w:val="en-US" w:eastAsia="ru-RU"/>
        </w:rPr>
        <w:t>XX</w:t>
      </w:r>
      <w:r w:rsidRPr="00C17B80">
        <w:rPr>
          <w:sz w:val="28"/>
          <w:szCs w:val="28"/>
          <w:lang w:eastAsia="ru-RU"/>
        </w:rPr>
        <w:t xml:space="preserve"> съезд партии, его историческое значение.</w:t>
      </w:r>
      <w:proofErr w:type="gramEnd"/>
    </w:p>
    <w:p w:rsidR="00CF6B7C" w:rsidRPr="00C17B80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 w:rsidRPr="00C17B80">
        <w:rPr>
          <w:sz w:val="28"/>
          <w:szCs w:val="28"/>
          <w:lang w:eastAsia="ru-RU"/>
        </w:rPr>
        <w:t>7. Начало «Холодной войны» и становление двухполюсного мира.</w:t>
      </w:r>
    </w:p>
    <w:p w:rsidR="00CF6B7C" w:rsidRPr="00C17B80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 w:rsidRPr="00C17B80">
        <w:rPr>
          <w:sz w:val="28"/>
          <w:szCs w:val="28"/>
          <w:lang w:eastAsia="ru-RU"/>
        </w:rPr>
        <w:t>8. Эпоха И.В. Сталина.</w:t>
      </w:r>
    </w:p>
    <w:p w:rsidR="00CF6B7C" w:rsidRPr="00C17B80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 w:rsidRPr="00C17B80">
        <w:rPr>
          <w:sz w:val="28"/>
          <w:szCs w:val="28"/>
          <w:lang w:eastAsia="ru-RU"/>
        </w:rPr>
        <w:t>9. Экономика СССР в 1953-1964 гг.</w:t>
      </w:r>
    </w:p>
    <w:p w:rsidR="00CF6B7C" w:rsidRPr="00C17B80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 w:rsidRPr="00C17B80">
        <w:rPr>
          <w:sz w:val="28"/>
          <w:szCs w:val="28"/>
          <w:lang w:eastAsia="ru-RU"/>
        </w:rPr>
        <w:t>10. «Оттепель» в духовной жизни страны: достижения и противоречия.</w:t>
      </w:r>
    </w:p>
    <w:p w:rsidR="00CF6B7C" w:rsidRPr="00C17B80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 w:rsidRPr="00C17B80">
        <w:rPr>
          <w:sz w:val="28"/>
          <w:szCs w:val="28"/>
          <w:lang w:eastAsia="ru-RU"/>
        </w:rPr>
        <w:t>11. Внешняя политика СССР в 1953-1964 гг.: успехи и противоречия.</w:t>
      </w:r>
    </w:p>
    <w:p w:rsidR="00CF6B7C" w:rsidRPr="00C17B80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 w:rsidRPr="00C17B80">
        <w:rPr>
          <w:sz w:val="28"/>
          <w:szCs w:val="28"/>
          <w:lang w:eastAsia="ru-RU"/>
        </w:rPr>
        <w:t>12. Политика разрядки: надежды и результаты.</w:t>
      </w:r>
    </w:p>
    <w:p w:rsidR="00CF6B7C" w:rsidRPr="00C17B80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 w:rsidRPr="00C17B80">
        <w:rPr>
          <w:sz w:val="28"/>
          <w:szCs w:val="28"/>
          <w:lang w:eastAsia="ru-RU"/>
        </w:rPr>
        <w:t>13. Экономика СССР в 1965-1984гг.</w:t>
      </w:r>
    </w:p>
    <w:p w:rsidR="00CF6B7C" w:rsidRPr="00C17B80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 w:rsidRPr="00C17B80">
        <w:rPr>
          <w:sz w:val="28"/>
          <w:szCs w:val="28"/>
          <w:lang w:eastAsia="ru-RU"/>
        </w:rPr>
        <w:t>14. Политическая система 70-х - н. 80-х гг. Конституция 1977г.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 w:rsidRPr="00C17B80">
        <w:rPr>
          <w:sz w:val="28"/>
          <w:szCs w:val="28"/>
          <w:lang w:eastAsia="ru-RU"/>
        </w:rPr>
        <w:t>15. Внешняя политика СССР сер. 60-</w:t>
      </w:r>
      <w:proofErr w:type="gramStart"/>
      <w:r w:rsidRPr="00C17B80">
        <w:rPr>
          <w:sz w:val="28"/>
          <w:szCs w:val="28"/>
          <w:lang w:eastAsia="ru-RU"/>
        </w:rPr>
        <w:t>х-</w:t>
      </w:r>
      <w:proofErr w:type="gramEnd"/>
      <w:r w:rsidRPr="00C17B80">
        <w:rPr>
          <w:sz w:val="28"/>
          <w:szCs w:val="28"/>
          <w:lang w:eastAsia="ru-RU"/>
        </w:rPr>
        <w:t xml:space="preserve"> пер. пол. 80-х гг</w:t>
      </w:r>
      <w:r>
        <w:rPr>
          <w:sz w:val="28"/>
          <w:szCs w:val="28"/>
          <w:lang w:eastAsia="ru-RU"/>
        </w:rPr>
        <w:t>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 Эпоха М.С. Горбачева 1985-1991гг. 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 Экономические реформы 1985-1991гг.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 Внешняя политика СССР в 1985-1991гг.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 Кризис власти. Распад СССР. Март-декабрь 1991г.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 Экономическая политика РФ в 1992-1998гг.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 Формирование и развитие новой политической системы. РФ в 1992-1999гг.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 Внешняя политика России в 1992-1999гг.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 Государства СНГ в мировом сообществе.</w:t>
      </w:r>
    </w:p>
    <w:p w:rsidR="00CF6B7C" w:rsidRDefault="00CF6B7C" w:rsidP="00CF6B7C">
      <w:pPr>
        <w:widowControl w:val="0"/>
        <w:tabs>
          <w:tab w:val="left" w:pos="742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24. Франция во второй половине </w:t>
      </w:r>
      <w:r>
        <w:rPr>
          <w:sz w:val="28"/>
          <w:szCs w:val="28"/>
          <w:lang w:val="en-US" w:eastAsia="ru-RU"/>
        </w:rPr>
        <w:t>XX</w:t>
      </w:r>
      <w:r>
        <w:rPr>
          <w:sz w:val="28"/>
          <w:szCs w:val="28"/>
          <w:lang w:eastAsia="ru-RU"/>
        </w:rPr>
        <w:t xml:space="preserve">- н. </w:t>
      </w:r>
      <w:r>
        <w:rPr>
          <w:sz w:val="28"/>
          <w:szCs w:val="28"/>
          <w:lang w:val="en-US" w:eastAsia="ru-RU"/>
        </w:rPr>
        <w:t>XXI</w:t>
      </w:r>
      <w:r>
        <w:rPr>
          <w:sz w:val="28"/>
          <w:szCs w:val="28"/>
          <w:lang w:eastAsia="ru-RU"/>
        </w:rPr>
        <w:t xml:space="preserve"> в.</w:t>
      </w:r>
      <w:r>
        <w:rPr>
          <w:sz w:val="28"/>
          <w:szCs w:val="28"/>
          <w:lang w:eastAsia="ru-RU"/>
        </w:rPr>
        <w:tab/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25. США во второй половине </w:t>
      </w:r>
      <w:r>
        <w:rPr>
          <w:sz w:val="28"/>
          <w:szCs w:val="28"/>
          <w:lang w:val="en-US" w:eastAsia="ru-RU"/>
        </w:rPr>
        <w:t>XX</w:t>
      </w:r>
      <w:r>
        <w:rPr>
          <w:sz w:val="28"/>
          <w:szCs w:val="28"/>
          <w:lang w:eastAsia="ru-RU"/>
        </w:rPr>
        <w:t xml:space="preserve">- н. </w:t>
      </w:r>
      <w:r>
        <w:rPr>
          <w:sz w:val="28"/>
          <w:szCs w:val="28"/>
          <w:lang w:val="en-US" w:eastAsia="ru-RU"/>
        </w:rPr>
        <w:t>XXI</w:t>
      </w:r>
      <w:r>
        <w:rPr>
          <w:sz w:val="28"/>
          <w:szCs w:val="28"/>
          <w:lang w:eastAsia="ru-RU"/>
        </w:rPr>
        <w:t xml:space="preserve"> в.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 Развитие России в 1920-1930 гг.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 Вторая мировая война. Причины и итоги.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 Великая Отечественная война. Начало, ход, итоги.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 Афганская война.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 Китай во второй половине 20-21 века.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31. Япония во второй половине 20-21 века.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32. Экономическая политика России в 2000-2010 гг.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33. Основные направления внешней политики России в к. </w:t>
      </w:r>
      <w:r>
        <w:rPr>
          <w:sz w:val="28"/>
          <w:szCs w:val="28"/>
          <w:lang w:val="en-US" w:eastAsia="ru-RU"/>
        </w:rPr>
        <w:t>XX</w:t>
      </w:r>
      <w:r>
        <w:rPr>
          <w:sz w:val="28"/>
          <w:szCs w:val="28"/>
          <w:lang w:eastAsia="ru-RU"/>
        </w:rPr>
        <w:t xml:space="preserve">- н. </w:t>
      </w:r>
      <w:r>
        <w:rPr>
          <w:sz w:val="28"/>
          <w:szCs w:val="28"/>
          <w:lang w:val="en-US" w:eastAsia="ru-RU"/>
        </w:rPr>
        <w:t>XXI</w:t>
      </w:r>
      <w:r>
        <w:rPr>
          <w:sz w:val="28"/>
          <w:szCs w:val="28"/>
          <w:lang w:eastAsia="ru-RU"/>
        </w:rPr>
        <w:t xml:space="preserve"> вв.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34.Период президентства Д.А. Медведева. Продолжение политики по укреплению и стабилизации государства и общества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35. Президент В.В. Путин. Укрепление государственности.  </w:t>
      </w:r>
    </w:p>
    <w:p w:rsidR="00CF6B7C" w:rsidRDefault="00CF6B7C" w:rsidP="00CF6B7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36. Культура современной России.</w:t>
      </w:r>
    </w:p>
    <w:p w:rsidR="00B83832" w:rsidRPr="009C60F0" w:rsidRDefault="00CF6B7C" w:rsidP="009C60F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:rsidR="00B83832" w:rsidRPr="00145808" w:rsidRDefault="001A0F88" w:rsidP="0014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Литература</w:t>
      </w:r>
    </w:p>
    <w:p w:rsidR="009C60F0" w:rsidRPr="009C60F0" w:rsidRDefault="009C60F0" w:rsidP="009C60F0">
      <w:pPr>
        <w:jc w:val="center"/>
        <w:rPr>
          <w:b/>
          <w:sz w:val="28"/>
          <w:szCs w:val="28"/>
        </w:rPr>
      </w:pPr>
      <w:r w:rsidRPr="009C60F0">
        <w:rPr>
          <w:b/>
          <w:sz w:val="28"/>
          <w:szCs w:val="28"/>
        </w:rPr>
        <w:t>Для обучающихся</w:t>
      </w:r>
    </w:p>
    <w:p w:rsidR="00FF6F22" w:rsidRDefault="00FF6F22" w:rsidP="009C60F0">
      <w:pPr>
        <w:jc w:val="both"/>
        <w:rPr>
          <w:iCs/>
          <w:sz w:val="28"/>
          <w:szCs w:val="28"/>
        </w:rPr>
      </w:pPr>
    </w:p>
    <w:p w:rsidR="00FF6F22" w:rsidRDefault="009C60F0" w:rsidP="00FF6F2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="00FF6F22">
        <w:rPr>
          <w:iCs/>
          <w:sz w:val="28"/>
          <w:szCs w:val="28"/>
        </w:rPr>
        <w:t>1. Артемов В</w:t>
      </w:r>
      <w:r w:rsidR="00FF6F22">
        <w:rPr>
          <w:sz w:val="28"/>
          <w:szCs w:val="28"/>
        </w:rPr>
        <w:t xml:space="preserve">. </w:t>
      </w:r>
      <w:r w:rsidR="00FF6F22">
        <w:rPr>
          <w:iCs/>
          <w:sz w:val="28"/>
          <w:szCs w:val="28"/>
        </w:rPr>
        <w:t>В</w:t>
      </w:r>
      <w:r w:rsidR="00FF6F22">
        <w:rPr>
          <w:sz w:val="28"/>
          <w:szCs w:val="28"/>
        </w:rPr>
        <w:t xml:space="preserve">., </w:t>
      </w:r>
      <w:proofErr w:type="spellStart"/>
      <w:r w:rsidR="00FF6F22">
        <w:rPr>
          <w:iCs/>
          <w:sz w:val="28"/>
          <w:szCs w:val="28"/>
        </w:rPr>
        <w:t>Лубченков</w:t>
      </w:r>
      <w:proofErr w:type="spellEnd"/>
      <w:r w:rsidR="00FF6F22">
        <w:rPr>
          <w:iCs/>
          <w:sz w:val="28"/>
          <w:szCs w:val="28"/>
        </w:rPr>
        <w:t xml:space="preserve"> Ю</w:t>
      </w:r>
      <w:r w:rsidR="00FF6F22">
        <w:rPr>
          <w:sz w:val="28"/>
          <w:szCs w:val="28"/>
        </w:rPr>
        <w:t xml:space="preserve">. </w:t>
      </w:r>
      <w:r w:rsidR="00FF6F22">
        <w:rPr>
          <w:iCs/>
          <w:sz w:val="28"/>
          <w:szCs w:val="28"/>
        </w:rPr>
        <w:t>Н</w:t>
      </w:r>
      <w:r w:rsidR="00FF6F22">
        <w:rPr>
          <w:sz w:val="28"/>
          <w:szCs w:val="28"/>
        </w:rPr>
        <w:t>. История: учебник для студ. учреждений сред</w:t>
      </w:r>
      <w:proofErr w:type="gramStart"/>
      <w:r w:rsidR="00FF6F22">
        <w:rPr>
          <w:sz w:val="28"/>
          <w:szCs w:val="28"/>
        </w:rPr>
        <w:t>.</w:t>
      </w:r>
      <w:proofErr w:type="gramEnd"/>
      <w:r w:rsidR="00FF6F22">
        <w:rPr>
          <w:sz w:val="28"/>
          <w:szCs w:val="28"/>
        </w:rPr>
        <w:t xml:space="preserve"> </w:t>
      </w:r>
      <w:proofErr w:type="gramStart"/>
      <w:r w:rsidR="00FF6F22">
        <w:rPr>
          <w:sz w:val="28"/>
          <w:szCs w:val="28"/>
        </w:rPr>
        <w:t>п</w:t>
      </w:r>
      <w:proofErr w:type="gramEnd"/>
      <w:r w:rsidR="00FF6F22">
        <w:rPr>
          <w:sz w:val="28"/>
          <w:szCs w:val="28"/>
        </w:rPr>
        <w:t>роф. образования. В двух частях. — М., 2014.</w:t>
      </w:r>
    </w:p>
    <w:p w:rsidR="00FF6F22" w:rsidRDefault="0001257E" w:rsidP="00FF6F22">
      <w:pPr>
        <w:jc w:val="both"/>
      </w:pPr>
      <w:hyperlink r:id="rId7" w:history="1">
        <w:r w:rsidR="00FF6F22">
          <w:rPr>
            <w:rStyle w:val="a4"/>
            <w:sz w:val="28"/>
            <w:szCs w:val="28"/>
          </w:rPr>
          <w:t>https://r1.nubex.ru/s2737-042/f3402_1e/istoriya20180.pdf</w:t>
        </w:r>
      </w:hyperlink>
    </w:p>
    <w:p w:rsidR="00FF6F22" w:rsidRPr="002228DE" w:rsidRDefault="00FF6F22" w:rsidP="00FF6F22">
      <w:pPr>
        <w:jc w:val="both"/>
        <w:rPr>
          <w:sz w:val="28"/>
          <w:szCs w:val="28"/>
        </w:rPr>
      </w:pPr>
      <w:r w:rsidRPr="002228DE">
        <w:rPr>
          <w:sz w:val="28"/>
          <w:szCs w:val="28"/>
        </w:rPr>
        <w:t xml:space="preserve">2.Касьянов В. В.  История России: учебное пособие для среднего профессионального образования / В. В. Касьянов. — 2-е изд., </w:t>
      </w:r>
      <w:proofErr w:type="spellStart"/>
      <w:r w:rsidRPr="002228DE">
        <w:rPr>
          <w:sz w:val="28"/>
          <w:szCs w:val="28"/>
        </w:rPr>
        <w:t>перераб</w:t>
      </w:r>
      <w:proofErr w:type="spellEnd"/>
      <w:r w:rsidRPr="002228DE">
        <w:rPr>
          <w:sz w:val="28"/>
          <w:szCs w:val="28"/>
        </w:rPr>
        <w:t xml:space="preserve">. и доп. — Москва: Издательство </w:t>
      </w:r>
      <w:proofErr w:type="spellStart"/>
      <w:r w:rsidRPr="002228DE">
        <w:rPr>
          <w:sz w:val="28"/>
          <w:szCs w:val="28"/>
        </w:rPr>
        <w:t>Юрайт</w:t>
      </w:r>
      <w:proofErr w:type="spellEnd"/>
      <w:r w:rsidRPr="002228DE">
        <w:rPr>
          <w:sz w:val="28"/>
          <w:szCs w:val="28"/>
        </w:rPr>
        <w:t>, 2021. — 255 с.</w:t>
      </w:r>
    </w:p>
    <w:p w:rsidR="009C60F0" w:rsidRPr="009C60F0" w:rsidRDefault="009C60F0" w:rsidP="009C60F0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C60F0" w:rsidRPr="009C60F0" w:rsidRDefault="009C60F0" w:rsidP="009C60F0">
      <w:pPr>
        <w:jc w:val="center"/>
        <w:rPr>
          <w:b/>
          <w:sz w:val="28"/>
          <w:szCs w:val="28"/>
        </w:rPr>
      </w:pPr>
      <w:r w:rsidRPr="009C60F0">
        <w:rPr>
          <w:b/>
          <w:i/>
          <w:iCs/>
          <w:sz w:val="28"/>
          <w:szCs w:val="28"/>
        </w:rPr>
        <w:t xml:space="preserve"> </w:t>
      </w:r>
      <w:r w:rsidRPr="009C60F0">
        <w:rPr>
          <w:b/>
          <w:sz w:val="28"/>
          <w:szCs w:val="28"/>
        </w:rPr>
        <w:t>Для преподавателей:</w:t>
      </w:r>
    </w:p>
    <w:p w:rsidR="009C60F0" w:rsidRDefault="009C60F0" w:rsidP="009C60F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 Федеральный закон Российской Федерации от 29.12.2012 № 273-ФЗ «Об образовании в Российской Федерации».</w:t>
      </w:r>
    </w:p>
    <w:p w:rsidR="009C60F0" w:rsidRDefault="009C60F0" w:rsidP="009C60F0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9C60F0" w:rsidRDefault="009C60F0" w:rsidP="009C60F0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образования”.</w:t>
      </w:r>
    </w:p>
    <w:p w:rsidR="009C60F0" w:rsidRDefault="009C60F0" w:rsidP="009C6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9C60F0" w:rsidRDefault="009C60F0" w:rsidP="009C60F0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5. Вяземский Е. Е.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Стрелова О. Ю.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Уроки истории: думаем, спорим, размышляем. — М., 2012.</w:t>
      </w:r>
    </w:p>
    <w:p w:rsidR="009C60F0" w:rsidRDefault="009C60F0" w:rsidP="009C60F0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6.Вяземский Е. Е.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Стрелова О.Ю</w:t>
      </w:r>
      <w:r>
        <w:rPr>
          <w:sz w:val="28"/>
          <w:szCs w:val="28"/>
        </w:rPr>
        <w:t>. Педагогические подходы к реализации концепции единого учебника истории. — М., 2015.</w:t>
      </w:r>
    </w:p>
    <w:p w:rsidR="009C60F0" w:rsidRDefault="009C60F0" w:rsidP="009C60F0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7. Шевченко Н</w:t>
      </w:r>
      <w:r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>И</w:t>
      </w:r>
      <w:r>
        <w:rPr>
          <w:sz w:val="28"/>
          <w:szCs w:val="28"/>
        </w:rPr>
        <w:t xml:space="preserve">. История для профессий и специальностей технического, </w:t>
      </w:r>
      <w:proofErr w:type="gramStart"/>
      <w:r>
        <w:rPr>
          <w:sz w:val="28"/>
          <w:szCs w:val="28"/>
        </w:rPr>
        <w:t>естественно-научного</w:t>
      </w:r>
      <w:proofErr w:type="gramEnd"/>
      <w:r>
        <w:rPr>
          <w:sz w:val="28"/>
          <w:szCs w:val="28"/>
        </w:rPr>
        <w:t>, социально-экономического профилей. Методические рекомендации. — М., 2013.</w:t>
      </w:r>
    </w:p>
    <w:p w:rsidR="009C60F0" w:rsidRDefault="009C60F0" w:rsidP="009C60F0">
      <w:pPr>
        <w:jc w:val="both"/>
        <w:rPr>
          <w:sz w:val="28"/>
          <w:szCs w:val="28"/>
        </w:rPr>
      </w:pPr>
      <w:r>
        <w:rPr>
          <w:sz w:val="28"/>
          <w:szCs w:val="28"/>
        </w:rPr>
        <w:t>8. История России. 1900—1946 гг.: кн. для учителя / под ред. А. В. Филиппова, А. А. Данилова. — М., 2010.</w:t>
      </w:r>
    </w:p>
    <w:p w:rsidR="009C60F0" w:rsidRDefault="009C60F0" w:rsidP="009C60F0">
      <w:pPr>
        <w:jc w:val="both"/>
        <w:rPr>
          <w:sz w:val="28"/>
          <w:szCs w:val="28"/>
        </w:rPr>
      </w:pPr>
      <w:r>
        <w:rPr>
          <w:sz w:val="28"/>
          <w:szCs w:val="28"/>
        </w:rPr>
        <w:t>9.Концепция нового учебно-методического комплекса по отечественной истории // Вестник образования. — 2014. — № 13. — С. 10—124.</w:t>
      </w:r>
    </w:p>
    <w:p w:rsidR="009C60F0" w:rsidRDefault="009C60F0" w:rsidP="009C60F0">
      <w:pPr>
        <w:autoSpaceDE w:val="0"/>
        <w:rPr>
          <w:iCs/>
          <w:sz w:val="28"/>
          <w:szCs w:val="28"/>
        </w:rPr>
      </w:pPr>
    </w:p>
    <w:p w:rsidR="0060314D" w:rsidRDefault="0060314D" w:rsidP="00FF6F22">
      <w:pPr>
        <w:autoSpaceDE w:val="0"/>
        <w:rPr>
          <w:b/>
          <w:iCs/>
          <w:sz w:val="28"/>
          <w:szCs w:val="28"/>
        </w:rPr>
      </w:pPr>
    </w:p>
    <w:p w:rsidR="009C60F0" w:rsidRPr="009C60F0" w:rsidRDefault="009C60F0" w:rsidP="009C60F0">
      <w:pPr>
        <w:autoSpaceDE w:val="0"/>
        <w:jc w:val="center"/>
        <w:rPr>
          <w:b/>
          <w:iCs/>
          <w:sz w:val="28"/>
          <w:szCs w:val="28"/>
        </w:rPr>
      </w:pPr>
      <w:r w:rsidRPr="009C60F0">
        <w:rPr>
          <w:b/>
          <w:iCs/>
          <w:sz w:val="28"/>
          <w:szCs w:val="28"/>
        </w:rPr>
        <w:t>Дополнительная литература:</w:t>
      </w:r>
    </w:p>
    <w:p w:rsidR="00FF6F22" w:rsidRDefault="00FF6F22" w:rsidP="00FF6F22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1. </w:t>
      </w:r>
      <w:proofErr w:type="spellStart"/>
      <w:r>
        <w:rPr>
          <w:iCs/>
          <w:sz w:val="28"/>
          <w:szCs w:val="28"/>
        </w:rPr>
        <w:t>Буганов</w:t>
      </w:r>
      <w:proofErr w:type="spellEnd"/>
      <w:r>
        <w:rPr>
          <w:iCs/>
          <w:sz w:val="28"/>
          <w:szCs w:val="28"/>
        </w:rPr>
        <w:t xml:space="preserve"> В.И. История России.- М.: Просвещение, 2005</w:t>
      </w:r>
    </w:p>
    <w:p w:rsidR="00FF6F22" w:rsidRDefault="00FF6F22" w:rsidP="00FF6F2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Дмитриенко В.П. История Отечества </w:t>
      </w:r>
      <w:r>
        <w:rPr>
          <w:iCs/>
          <w:sz w:val="28"/>
          <w:szCs w:val="28"/>
          <w:lang w:val="en-US"/>
        </w:rPr>
        <w:t>XX</w:t>
      </w:r>
      <w:r>
        <w:rPr>
          <w:iCs/>
          <w:sz w:val="28"/>
          <w:szCs w:val="28"/>
        </w:rPr>
        <w:t xml:space="preserve">  век. – М.: ДРОФА, 1996</w:t>
      </w:r>
    </w:p>
    <w:p w:rsidR="00FF6F22" w:rsidRDefault="00FF6F22" w:rsidP="00FF6F2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proofErr w:type="spellStart"/>
      <w:r>
        <w:rPr>
          <w:iCs/>
          <w:sz w:val="28"/>
          <w:szCs w:val="28"/>
        </w:rPr>
        <w:t>Загладин</w:t>
      </w:r>
      <w:proofErr w:type="spellEnd"/>
      <w:r>
        <w:rPr>
          <w:iCs/>
          <w:sz w:val="28"/>
          <w:szCs w:val="28"/>
        </w:rPr>
        <w:t xml:space="preserve"> Н.В.  История Отечества </w:t>
      </w:r>
      <w:r>
        <w:rPr>
          <w:iCs/>
          <w:sz w:val="28"/>
          <w:szCs w:val="28"/>
          <w:lang w:val="en-US"/>
        </w:rPr>
        <w:t>XX</w:t>
      </w:r>
      <w:r>
        <w:rPr>
          <w:iCs/>
          <w:sz w:val="28"/>
          <w:szCs w:val="28"/>
        </w:rPr>
        <w:t xml:space="preserve"> – начало </w:t>
      </w:r>
      <w:r>
        <w:rPr>
          <w:iCs/>
          <w:sz w:val="28"/>
          <w:szCs w:val="28"/>
          <w:lang w:val="en-US"/>
        </w:rPr>
        <w:t>XXI</w:t>
      </w:r>
      <w:r>
        <w:rPr>
          <w:iCs/>
          <w:sz w:val="28"/>
          <w:szCs w:val="28"/>
        </w:rPr>
        <w:t xml:space="preserve">  века. 11 </w:t>
      </w:r>
      <w:proofErr w:type="spellStart"/>
      <w:r>
        <w:rPr>
          <w:iCs/>
          <w:sz w:val="28"/>
          <w:szCs w:val="28"/>
        </w:rPr>
        <w:t>кл</w:t>
      </w:r>
      <w:proofErr w:type="spellEnd"/>
      <w:r>
        <w:rPr>
          <w:iCs/>
          <w:sz w:val="28"/>
          <w:szCs w:val="28"/>
        </w:rPr>
        <w:t>.- М.: Русское слово, 2010</w:t>
      </w:r>
    </w:p>
    <w:p w:rsidR="00FF6F22" w:rsidRDefault="00FF6F22" w:rsidP="00FF6F2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proofErr w:type="spellStart"/>
      <w:r>
        <w:rPr>
          <w:iCs/>
          <w:sz w:val="28"/>
          <w:szCs w:val="28"/>
        </w:rPr>
        <w:t>Загладин</w:t>
      </w:r>
      <w:proofErr w:type="spellEnd"/>
      <w:r>
        <w:rPr>
          <w:iCs/>
          <w:sz w:val="28"/>
          <w:szCs w:val="28"/>
        </w:rPr>
        <w:t xml:space="preserve"> Н.В.  Всемирная история. – М.: Русское слово, 2010</w:t>
      </w:r>
    </w:p>
    <w:p w:rsidR="00FF6F22" w:rsidRDefault="00FF6F22" w:rsidP="00FF6F2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5.Сахаров А.Н. История России с древних времён до конца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века, 2005</w:t>
      </w:r>
    </w:p>
    <w:p w:rsidR="00FF6F22" w:rsidRDefault="00FF6F22" w:rsidP="00FF6F22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Сорока-Цюпа О.С. Мир в 20 веке. - М.: Дрофа, 2004.</w:t>
      </w:r>
    </w:p>
    <w:p w:rsidR="00FF6F22" w:rsidRPr="002228DE" w:rsidRDefault="00FF6F22" w:rsidP="00FF6F22">
      <w:pPr>
        <w:jc w:val="both"/>
        <w:rPr>
          <w:iCs/>
          <w:sz w:val="28"/>
          <w:szCs w:val="28"/>
        </w:rPr>
      </w:pPr>
      <w:r w:rsidRPr="002228DE">
        <w:rPr>
          <w:iCs/>
          <w:sz w:val="28"/>
          <w:szCs w:val="28"/>
        </w:rPr>
        <w:t xml:space="preserve">7. Хачатурян В.М. История мировых цивилизаций 10-11 </w:t>
      </w:r>
      <w:proofErr w:type="spellStart"/>
      <w:r w:rsidRPr="002228DE">
        <w:rPr>
          <w:iCs/>
          <w:sz w:val="28"/>
          <w:szCs w:val="28"/>
        </w:rPr>
        <w:t>кл</w:t>
      </w:r>
      <w:proofErr w:type="spellEnd"/>
      <w:r w:rsidRPr="002228DE">
        <w:rPr>
          <w:iCs/>
          <w:sz w:val="28"/>
          <w:szCs w:val="28"/>
        </w:rPr>
        <w:t>. – М.: ДРОФА, 2000</w:t>
      </w:r>
    </w:p>
    <w:p w:rsidR="00FF6F22" w:rsidRPr="002228DE" w:rsidRDefault="00FF6F22" w:rsidP="00FF6F22">
      <w:pPr>
        <w:jc w:val="both"/>
        <w:rPr>
          <w:sz w:val="28"/>
          <w:szCs w:val="28"/>
        </w:rPr>
      </w:pPr>
      <w:r w:rsidRPr="002228DE">
        <w:rPr>
          <w:sz w:val="28"/>
          <w:szCs w:val="28"/>
        </w:rPr>
        <w:t>8. История России XX - начала XXI века: учебник для среднего профессионального обр</w:t>
      </w:r>
      <w:r>
        <w:rPr>
          <w:sz w:val="28"/>
          <w:szCs w:val="28"/>
        </w:rPr>
        <w:t>азования / Д. О. </w:t>
      </w:r>
      <w:proofErr w:type="spellStart"/>
      <w:r>
        <w:rPr>
          <w:sz w:val="28"/>
          <w:szCs w:val="28"/>
        </w:rPr>
        <w:t>Чураков</w:t>
      </w:r>
      <w:proofErr w:type="spellEnd"/>
      <w:r w:rsidRPr="002228DE">
        <w:rPr>
          <w:sz w:val="28"/>
          <w:szCs w:val="28"/>
        </w:rPr>
        <w:t>; под редакцией Д. О. </w:t>
      </w:r>
      <w:proofErr w:type="spellStart"/>
      <w:r w:rsidRPr="002228DE">
        <w:rPr>
          <w:sz w:val="28"/>
          <w:szCs w:val="28"/>
        </w:rPr>
        <w:t>Чуракова</w:t>
      </w:r>
      <w:proofErr w:type="spellEnd"/>
      <w:r w:rsidRPr="002228DE">
        <w:rPr>
          <w:sz w:val="28"/>
          <w:szCs w:val="28"/>
        </w:rPr>
        <w:t xml:space="preserve">, С. А. Саркисяна. — 3-е изд., </w:t>
      </w:r>
      <w:proofErr w:type="spellStart"/>
      <w:r w:rsidRPr="002228DE">
        <w:rPr>
          <w:sz w:val="28"/>
          <w:szCs w:val="28"/>
        </w:rPr>
        <w:t>перераб</w:t>
      </w:r>
      <w:proofErr w:type="spellEnd"/>
      <w:r w:rsidRPr="002228DE">
        <w:rPr>
          <w:sz w:val="28"/>
          <w:szCs w:val="28"/>
        </w:rPr>
        <w:t xml:space="preserve">. и доп. — Москва: Издательство </w:t>
      </w:r>
      <w:proofErr w:type="spellStart"/>
      <w:r w:rsidRPr="002228DE">
        <w:rPr>
          <w:sz w:val="28"/>
          <w:szCs w:val="28"/>
        </w:rPr>
        <w:t>Юрайт</w:t>
      </w:r>
      <w:proofErr w:type="spellEnd"/>
      <w:r w:rsidRPr="002228DE">
        <w:rPr>
          <w:sz w:val="28"/>
          <w:szCs w:val="28"/>
        </w:rPr>
        <w:t>, 2020. — 311 с.</w:t>
      </w:r>
    </w:p>
    <w:p w:rsidR="00FF6F22" w:rsidRPr="002228DE" w:rsidRDefault="00FF6F22" w:rsidP="00FF6F22">
      <w:pPr>
        <w:jc w:val="both"/>
        <w:rPr>
          <w:sz w:val="28"/>
          <w:szCs w:val="28"/>
        </w:rPr>
      </w:pPr>
      <w:r w:rsidRPr="002228DE">
        <w:rPr>
          <w:sz w:val="28"/>
          <w:szCs w:val="28"/>
        </w:rPr>
        <w:t xml:space="preserve">9. Некрасова М. Б.  История России: учебник и практикум для среднего профессионального образования / М. Б. Некрасова. — 5-е изд., </w:t>
      </w:r>
      <w:proofErr w:type="spellStart"/>
      <w:r w:rsidRPr="002228DE">
        <w:rPr>
          <w:sz w:val="28"/>
          <w:szCs w:val="28"/>
        </w:rPr>
        <w:t>перераб</w:t>
      </w:r>
      <w:proofErr w:type="spellEnd"/>
      <w:r w:rsidRPr="002228DE">
        <w:rPr>
          <w:sz w:val="28"/>
          <w:szCs w:val="28"/>
        </w:rPr>
        <w:t xml:space="preserve">. и доп. — Москва: Издательство </w:t>
      </w:r>
      <w:proofErr w:type="spellStart"/>
      <w:r w:rsidRPr="002228DE">
        <w:rPr>
          <w:sz w:val="28"/>
          <w:szCs w:val="28"/>
        </w:rPr>
        <w:t>Юрайт</w:t>
      </w:r>
      <w:proofErr w:type="spellEnd"/>
      <w:r w:rsidRPr="002228DE">
        <w:rPr>
          <w:sz w:val="28"/>
          <w:szCs w:val="28"/>
        </w:rPr>
        <w:t>, 2021. — 363 с. </w:t>
      </w:r>
    </w:p>
    <w:p w:rsidR="00FF6F22" w:rsidRPr="002228DE" w:rsidRDefault="00FF6F22" w:rsidP="00FF6F22">
      <w:pPr>
        <w:jc w:val="both"/>
        <w:rPr>
          <w:sz w:val="28"/>
          <w:szCs w:val="28"/>
        </w:rPr>
      </w:pPr>
      <w:r w:rsidRPr="002228DE">
        <w:rPr>
          <w:sz w:val="28"/>
          <w:szCs w:val="28"/>
        </w:rPr>
        <w:t>10. Кириллов В. В.  История России в 2 ч. Часть 2. ХХ век — начало ХХ</w:t>
      </w:r>
      <w:proofErr w:type="gramStart"/>
      <w:r w:rsidRPr="002228DE">
        <w:rPr>
          <w:sz w:val="28"/>
          <w:szCs w:val="28"/>
        </w:rPr>
        <w:t>I</w:t>
      </w:r>
      <w:proofErr w:type="gramEnd"/>
      <w:r w:rsidRPr="002228DE">
        <w:rPr>
          <w:sz w:val="28"/>
          <w:szCs w:val="28"/>
        </w:rPr>
        <w:t xml:space="preserve"> века: учебник для среднего профессионального образования / В. В. Кириллов. — 8-е изд., </w:t>
      </w:r>
      <w:proofErr w:type="spellStart"/>
      <w:r w:rsidRPr="002228DE">
        <w:rPr>
          <w:sz w:val="28"/>
          <w:szCs w:val="28"/>
        </w:rPr>
        <w:t>перераб</w:t>
      </w:r>
      <w:proofErr w:type="spellEnd"/>
      <w:r w:rsidRPr="002228DE">
        <w:rPr>
          <w:sz w:val="28"/>
          <w:szCs w:val="28"/>
        </w:rPr>
        <w:t xml:space="preserve">. и доп. — Москва: Издательство </w:t>
      </w:r>
      <w:proofErr w:type="spellStart"/>
      <w:r w:rsidRPr="002228DE">
        <w:rPr>
          <w:sz w:val="28"/>
          <w:szCs w:val="28"/>
        </w:rPr>
        <w:t>Юрайт</w:t>
      </w:r>
      <w:proofErr w:type="spellEnd"/>
      <w:r w:rsidRPr="002228DE">
        <w:rPr>
          <w:sz w:val="28"/>
          <w:szCs w:val="28"/>
        </w:rPr>
        <w:t>, 2021. — 257 с. </w:t>
      </w:r>
    </w:p>
    <w:p w:rsidR="00FF6F22" w:rsidRPr="002228DE" w:rsidRDefault="00FF6F22" w:rsidP="00FF6F22">
      <w:pPr>
        <w:jc w:val="both"/>
        <w:rPr>
          <w:sz w:val="28"/>
          <w:szCs w:val="28"/>
        </w:rPr>
      </w:pPr>
      <w:r w:rsidRPr="002228DE">
        <w:rPr>
          <w:sz w:val="28"/>
          <w:szCs w:val="28"/>
        </w:rPr>
        <w:t>11.Кириллов В. В.  История России: учебник для среднего профессионального образования / В. В. Кириллов, М. А. </w:t>
      </w:r>
      <w:proofErr w:type="spellStart"/>
      <w:r w:rsidRPr="002228DE">
        <w:rPr>
          <w:sz w:val="28"/>
          <w:szCs w:val="28"/>
        </w:rPr>
        <w:t>Бравина</w:t>
      </w:r>
      <w:proofErr w:type="spellEnd"/>
      <w:r w:rsidRPr="002228DE">
        <w:rPr>
          <w:sz w:val="28"/>
          <w:szCs w:val="28"/>
        </w:rPr>
        <w:t xml:space="preserve">. — 4-е изд., </w:t>
      </w:r>
      <w:proofErr w:type="spellStart"/>
      <w:r w:rsidRPr="002228DE">
        <w:rPr>
          <w:sz w:val="28"/>
          <w:szCs w:val="28"/>
        </w:rPr>
        <w:t>перераб</w:t>
      </w:r>
      <w:proofErr w:type="spellEnd"/>
      <w:r w:rsidRPr="002228DE">
        <w:rPr>
          <w:sz w:val="28"/>
          <w:szCs w:val="28"/>
        </w:rPr>
        <w:t xml:space="preserve">. и доп. — Москва: Издательство </w:t>
      </w:r>
      <w:proofErr w:type="spellStart"/>
      <w:r w:rsidRPr="002228DE">
        <w:rPr>
          <w:sz w:val="28"/>
          <w:szCs w:val="28"/>
        </w:rPr>
        <w:t>Юрайт</w:t>
      </w:r>
      <w:proofErr w:type="spellEnd"/>
      <w:r w:rsidRPr="002228DE">
        <w:rPr>
          <w:sz w:val="28"/>
          <w:szCs w:val="28"/>
        </w:rPr>
        <w:t>, 2021. — 565 с. </w:t>
      </w:r>
    </w:p>
    <w:p w:rsidR="00FF6F22" w:rsidRDefault="00FF6F22" w:rsidP="00FF6F22">
      <w:pPr>
        <w:jc w:val="both"/>
        <w:rPr>
          <w:iCs/>
          <w:sz w:val="28"/>
          <w:szCs w:val="28"/>
        </w:rPr>
      </w:pPr>
    </w:p>
    <w:p w:rsidR="009C60F0" w:rsidRDefault="009C60F0" w:rsidP="009C60F0">
      <w:pPr>
        <w:rPr>
          <w:iCs/>
          <w:sz w:val="28"/>
          <w:szCs w:val="28"/>
        </w:rPr>
      </w:pPr>
    </w:p>
    <w:p w:rsidR="009C60F0" w:rsidRPr="00FF6F22" w:rsidRDefault="008408BF" w:rsidP="00FF6F2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 xml:space="preserve"> </w:t>
      </w:r>
    </w:p>
    <w:p w:rsidR="009C60F0" w:rsidRPr="009C60F0" w:rsidRDefault="009C60F0" w:rsidP="009C60F0">
      <w:pPr>
        <w:jc w:val="center"/>
        <w:rPr>
          <w:b/>
          <w:sz w:val="28"/>
          <w:szCs w:val="28"/>
          <w:lang w:eastAsia="en-US"/>
        </w:rPr>
      </w:pPr>
      <w:r w:rsidRPr="009C60F0">
        <w:rPr>
          <w:b/>
          <w:sz w:val="28"/>
          <w:szCs w:val="28"/>
          <w:lang w:eastAsia="en-US"/>
        </w:rPr>
        <w:t>Интернет-ресурсы</w:t>
      </w:r>
    </w:p>
    <w:p w:rsidR="009C60F0" w:rsidRDefault="009C60F0" w:rsidP="009C60F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6"/>
        <w:rPr>
          <w:color w:val="000000"/>
          <w:lang w:eastAsia="ru-RU"/>
        </w:rPr>
      </w:pPr>
      <w:r>
        <w:rPr>
          <w:color w:val="000000"/>
          <w:sz w:val="28"/>
          <w:szCs w:val="28"/>
        </w:rPr>
        <w:t xml:space="preserve">Форма доступа: </w:t>
      </w:r>
      <w:hyperlink r:id="rId8" w:history="1">
        <w:r>
          <w:rPr>
            <w:rStyle w:val="a4"/>
            <w:sz w:val="28"/>
            <w:szCs w:val="28"/>
          </w:rPr>
          <w:t>http://www.history.ru/histr.htm</w:t>
        </w:r>
      </w:hyperlink>
    </w:p>
    <w:p w:rsidR="009C60F0" w:rsidRDefault="009C60F0" w:rsidP="009C60F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6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Форма доступа: </w:t>
      </w:r>
      <w:hyperlink r:id="rId9" w:history="1">
        <w:r>
          <w:rPr>
            <w:rStyle w:val="a4"/>
            <w:sz w:val="28"/>
            <w:szCs w:val="28"/>
          </w:rPr>
          <w:t>http://www.history.ru/histr20.htm</w:t>
        </w:r>
      </w:hyperlink>
    </w:p>
    <w:p w:rsidR="009C60F0" w:rsidRDefault="009C60F0" w:rsidP="009C60F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6"/>
        <w:rPr>
          <w:color w:val="000000"/>
        </w:rPr>
      </w:pPr>
      <w:r>
        <w:rPr>
          <w:color w:val="000000"/>
          <w:sz w:val="28"/>
          <w:szCs w:val="28"/>
        </w:rPr>
        <w:t xml:space="preserve">Форма доступа: </w:t>
      </w:r>
      <w:hyperlink r:id="rId10" w:history="1">
        <w:r>
          <w:rPr>
            <w:rStyle w:val="a4"/>
            <w:sz w:val="28"/>
            <w:szCs w:val="28"/>
          </w:rPr>
          <w:t>http://www.history.ru/histwh.htm</w:t>
        </w:r>
      </w:hyperlink>
    </w:p>
    <w:p w:rsidR="009C60F0" w:rsidRDefault="009C60F0" w:rsidP="009C60F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6"/>
        <w:rPr>
          <w:color w:val="000000"/>
        </w:rPr>
      </w:pPr>
      <w:r>
        <w:rPr>
          <w:color w:val="000000"/>
          <w:sz w:val="28"/>
          <w:szCs w:val="28"/>
        </w:rPr>
        <w:t xml:space="preserve">Форма доступа: </w:t>
      </w:r>
      <w:hyperlink r:id="rId11" w:history="1">
        <w:r>
          <w:rPr>
            <w:rStyle w:val="a4"/>
            <w:sz w:val="28"/>
            <w:szCs w:val="28"/>
          </w:rPr>
          <w:t>http://www.history.ru/proghis.htm</w:t>
        </w:r>
      </w:hyperlink>
    </w:p>
    <w:p w:rsidR="009C60F0" w:rsidRDefault="009C60F0" w:rsidP="009C60F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6"/>
        <w:rPr>
          <w:color w:val="000000"/>
        </w:rPr>
      </w:pPr>
      <w:r>
        <w:rPr>
          <w:color w:val="000000"/>
          <w:sz w:val="28"/>
          <w:szCs w:val="28"/>
        </w:rPr>
        <w:t xml:space="preserve">Форма доступа: </w:t>
      </w:r>
      <w:hyperlink r:id="rId12" w:history="1">
        <w:r>
          <w:rPr>
            <w:rStyle w:val="a4"/>
            <w:sz w:val="28"/>
            <w:szCs w:val="28"/>
          </w:rPr>
          <w:t>http://www.kemet.ru/</w:t>
        </w:r>
      </w:hyperlink>
    </w:p>
    <w:p w:rsidR="009C60F0" w:rsidRPr="00FF6F22" w:rsidRDefault="009C60F0" w:rsidP="00FF6F2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6"/>
        <w:rPr>
          <w:color w:val="000000"/>
        </w:rPr>
      </w:pPr>
      <w:r>
        <w:rPr>
          <w:color w:val="000000"/>
          <w:sz w:val="28"/>
          <w:szCs w:val="28"/>
        </w:rPr>
        <w:t>Форма доступа: </w:t>
      </w:r>
      <w:hyperlink r:id="rId13" w:history="1">
        <w:r>
          <w:rPr>
            <w:rStyle w:val="a4"/>
            <w:sz w:val="28"/>
            <w:szCs w:val="28"/>
          </w:rPr>
          <w:t>http://www.tellur.ru/~historia/</w:t>
        </w:r>
      </w:hyperlink>
    </w:p>
    <w:p w:rsidR="009C60F0" w:rsidRDefault="009C60F0" w:rsidP="009C6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color w:val="FF0000"/>
          <w:sz w:val="28"/>
          <w:szCs w:val="28"/>
          <w:lang w:eastAsia="ru-RU"/>
        </w:rPr>
      </w:pPr>
    </w:p>
    <w:p w:rsidR="00036643" w:rsidRDefault="00036643" w:rsidP="0086779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sectPr w:rsidR="00036643" w:rsidSect="003072E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FE16A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283870"/>
    <w:multiLevelType w:val="hybridMultilevel"/>
    <w:tmpl w:val="ECB2E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51581D"/>
    <w:multiLevelType w:val="singleLevel"/>
    <w:tmpl w:val="21B2F1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05F838AA"/>
    <w:multiLevelType w:val="hybridMultilevel"/>
    <w:tmpl w:val="497A34E4"/>
    <w:lvl w:ilvl="0" w:tplc="6A8021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9AE1C15"/>
    <w:multiLevelType w:val="hybridMultilevel"/>
    <w:tmpl w:val="03D8DBFA"/>
    <w:lvl w:ilvl="0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19770E31"/>
    <w:multiLevelType w:val="multilevel"/>
    <w:tmpl w:val="1B00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E33BD"/>
    <w:multiLevelType w:val="hybridMultilevel"/>
    <w:tmpl w:val="5336D5D6"/>
    <w:lvl w:ilvl="0" w:tplc="33746AF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1F721021"/>
    <w:multiLevelType w:val="multilevel"/>
    <w:tmpl w:val="E4C6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01658"/>
    <w:multiLevelType w:val="singleLevel"/>
    <w:tmpl w:val="C41A95D8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3">
    <w:nsid w:val="205B0B72"/>
    <w:multiLevelType w:val="hybridMultilevel"/>
    <w:tmpl w:val="6BF2BC3C"/>
    <w:lvl w:ilvl="0" w:tplc="DE6A4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47F0A"/>
    <w:multiLevelType w:val="hybridMultilevel"/>
    <w:tmpl w:val="EEF241F0"/>
    <w:lvl w:ilvl="0" w:tplc="4CDC2CC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301725B2"/>
    <w:multiLevelType w:val="hybridMultilevel"/>
    <w:tmpl w:val="C602D422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31507D65"/>
    <w:multiLevelType w:val="hybridMultilevel"/>
    <w:tmpl w:val="5CC2F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2ACB"/>
    <w:multiLevelType w:val="hybridMultilevel"/>
    <w:tmpl w:val="F996A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B34D7"/>
    <w:multiLevelType w:val="multilevel"/>
    <w:tmpl w:val="D6AE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367C6D"/>
    <w:multiLevelType w:val="hybridMultilevel"/>
    <w:tmpl w:val="7BBA2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0460E6"/>
    <w:multiLevelType w:val="multilevel"/>
    <w:tmpl w:val="4BB837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3E1911AA"/>
    <w:multiLevelType w:val="multilevel"/>
    <w:tmpl w:val="C422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0727C"/>
    <w:multiLevelType w:val="multilevel"/>
    <w:tmpl w:val="7D06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CD7B82"/>
    <w:multiLevelType w:val="hybridMultilevel"/>
    <w:tmpl w:val="3A9E0E0A"/>
    <w:lvl w:ilvl="0" w:tplc="F90AA6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64AF1"/>
    <w:multiLevelType w:val="multilevel"/>
    <w:tmpl w:val="84AC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9F0226"/>
    <w:multiLevelType w:val="hybridMultilevel"/>
    <w:tmpl w:val="53BA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746CBE"/>
    <w:multiLevelType w:val="hybridMultilevel"/>
    <w:tmpl w:val="005E7C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F30DBF"/>
    <w:multiLevelType w:val="hybridMultilevel"/>
    <w:tmpl w:val="78745E48"/>
    <w:lvl w:ilvl="0" w:tplc="FE06E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D7CF1"/>
    <w:multiLevelType w:val="hybridMultilevel"/>
    <w:tmpl w:val="714AA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323B5A"/>
    <w:multiLevelType w:val="hybridMultilevel"/>
    <w:tmpl w:val="0608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A2B47"/>
    <w:multiLevelType w:val="multilevel"/>
    <w:tmpl w:val="E4C6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D16420"/>
    <w:multiLevelType w:val="hybridMultilevel"/>
    <w:tmpl w:val="D68A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46AF9"/>
    <w:multiLevelType w:val="hybridMultilevel"/>
    <w:tmpl w:val="24FE72F0"/>
    <w:lvl w:ilvl="0" w:tplc="04190005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3">
    <w:nsid w:val="7AED36B2"/>
    <w:multiLevelType w:val="hybridMultilevel"/>
    <w:tmpl w:val="F12CB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1B4593"/>
    <w:multiLevelType w:val="hybridMultilevel"/>
    <w:tmpl w:val="03DEC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24"/>
  </w:num>
  <w:num w:numId="5">
    <w:abstractNumId w:val="30"/>
  </w:num>
  <w:num w:numId="6">
    <w:abstractNumId w:val="14"/>
  </w:num>
  <w:num w:numId="7">
    <w:abstractNumId w:val="33"/>
  </w:num>
  <w:num w:numId="8">
    <w:abstractNumId w:val="25"/>
  </w:num>
  <w:num w:numId="9">
    <w:abstractNumId w:val="19"/>
  </w:num>
  <w:num w:numId="10">
    <w:abstractNumId w:val="12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5"/>
  </w:num>
  <w:num w:numId="13">
    <w:abstractNumId w:val="32"/>
  </w:num>
  <w:num w:numId="14">
    <w:abstractNumId w:val="8"/>
  </w:num>
  <w:num w:numId="15">
    <w:abstractNumId w:val="27"/>
  </w:num>
  <w:num w:numId="16">
    <w:abstractNumId w:val="17"/>
  </w:num>
  <w:num w:numId="17">
    <w:abstractNumId w:val="26"/>
  </w:num>
  <w:num w:numId="18">
    <w:abstractNumId w:val="34"/>
  </w:num>
  <w:num w:numId="19">
    <w:abstractNumId w:val="5"/>
  </w:num>
  <w:num w:numId="20">
    <w:abstractNumId w:val="20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29"/>
  </w:num>
  <w:num w:numId="23">
    <w:abstractNumId w:val="10"/>
  </w:num>
  <w:num w:numId="24">
    <w:abstractNumId w:val="11"/>
  </w:num>
  <w:num w:numId="25">
    <w:abstractNumId w:val="31"/>
  </w:num>
  <w:num w:numId="26">
    <w:abstractNumId w:val="2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3"/>
  </w:num>
  <w:num w:numId="32">
    <w:abstractNumId w:val="7"/>
  </w:num>
  <w:num w:numId="33">
    <w:abstractNumId w:val="4"/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36643"/>
    <w:rsid w:val="0001257E"/>
    <w:rsid w:val="00036643"/>
    <w:rsid w:val="0004722F"/>
    <w:rsid w:val="00092DCA"/>
    <w:rsid w:val="000A683C"/>
    <w:rsid w:val="000E7741"/>
    <w:rsid w:val="00107572"/>
    <w:rsid w:val="00121123"/>
    <w:rsid w:val="00145808"/>
    <w:rsid w:val="00151600"/>
    <w:rsid w:val="0016766F"/>
    <w:rsid w:val="00193486"/>
    <w:rsid w:val="001A0F88"/>
    <w:rsid w:val="001A60C9"/>
    <w:rsid w:val="001E163E"/>
    <w:rsid w:val="001F1C8F"/>
    <w:rsid w:val="002413F5"/>
    <w:rsid w:val="00245593"/>
    <w:rsid w:val="00262058"/>
    <w:rsid w:val="002660AF"/>
    <w:rsid w:val="002A75BA"/>
    <w:rsid w:val="003072E3"/>
    <w:rsid w:val="003402B4"/>
    <w:rsid w:val="00390E71"/>
    <w:rsid w:val="003974C0"/>
    <w:rsid w:val="003C43DC"/>
    <w:rsid w:val="003C5987"/>
    <w:rsid w:val="003F148C"/>
    <w:rsid w:val="003F610B"/>
    <w:rsid w:val="00406D6F"/>
    <w:rsid w:val="004266B3"/>
    <w:rsid w:val="0043714A"/>
    <w:rsid w:val="0045704E"/>
    <w:rsid w:val="004903CB"/>
    <w:rsid w:val="004F3559"/>
    <w:rsid w:val="004F7656"/>
    <w:rsid w:val="00506938"/>
    <w:rsid w:val="0054148F"/>
    <w:rsid w:val="005701E2"/>
    <w:rsid w:val="0059450D"/>
    <w:rsid w:val="005B1FC7"/>
    <w:rsid w:val="005F2194"/>
    <w:rsid w:val="0060314D"/>
    <w:rsid w:val="00611C88"/>
    <w:rsid w:val="006C31A4"/>
    <w:rsid w:val="007016FE"/>
    <w:rsid w:val="00726BF3"/>
    <w:rsid w:val="007518F3"/>
    <w:rsid w:val="00751CE0"/>
    <w:rsid w:val="007E6745"/>
    <w:rsid w:val="00816575"/>
    <w:rsid w:val="008408BF"/>
    <w:rsid w:val="00867791"/>
    <w:rsid w:val="00890A0A"/>
    <w:rsid w:val="008C1CE1"/>
    <w:rsid w:val="00913BA2"/>
    <w:rsid w:val="0094540D"/>
    <w:rsid w:val="009543B7"/>
    <w:rsid w:val="00982741"/>
    <w:rsid w:val="00982934"/>
    <w:rsid w:val="009C60F0"/>
    <w:rsid w:val="00A16F53"/>
    <w:rsid w:val="00A605B4"/>
    <w:rsid w:val="00AC7BA6"/>
    <w:rsid w:val="00B0384F"/>
    <w:rsid w:val="00B044B2"/>
    <w:rsid w:val="00B24F94"/>
    <w:rsid w:val="00B30E4E"/>
    <w:rsid w:val="00B7543A"/>
    <w:rsid w:val="00B83832"/>
    <w:rsid w:val="00BB76D7"/>
    <w:rsid w:val="00C101C7"/>
    <w:rsid w:val="00C17B80"/>
    <w:rsid w:val="00C878EE"/>
    <w:rsid w:val="00C96323"/>
    <w:rsid w:val="00CF6B7C"/>
    <w:rsid w:val="00D02C6E"/>
    <w:rsid w:val="00D614FE"/>
    <w:rsid w:val="00D72197"/>
    <w:rsid w:val="00DB105B"/>
    <w:rsid w:val="00E545E8"/>
    <w:rsid w:val="00EF5C23"/>
    <w:rsid w:val="00F220F0"/>
    <w:rsid w:val="00FB3F61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6D7"/>
    <w:pPr>
      <w:keepNext/>
      <w:autoSpaceDE w:val="0"/>
      <w:autoSpaceDN w:val="0"/>
      <w:ind w:firstLine="284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2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1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D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6643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36643"/>
  </w:style>
  <w:style w:type="character" w:styleId="a4">
    <w:name w:val="Hyperlink"/>
    <w:basedOn w:val="a0"/>
    <w:uiPriority w:val="99"/>
    <w:semiHidden/>
    <w:unhideWhenUsed/>
    <w:rsid w:val="00036643"/>
    <w:rPr>
      <w:color w:val="0000FF"/>
      <w:u w:val="single"/>
    </w:rPr>
  </w:style>
  <w:style w:type="character" w:styleId="a5">
    <w:name w:val="Strong"/>
    <w:basedOn w:val="a0"/>
    <w:uiPriority w:val="22"/>
    <w:qFormat/>
    <w:rsid w:val="00036643"/>
    <w:rPr>
      <w:b/>
      <w:bCs/>
    </w:rPr>
  </w:style>
  <w:style w:type="paragraph" w:customStyle="1" w:styleId="Style9">
    <w:name w:val="Style9"/>
    <w:basedOn w:val="a"/>
    <w:rsid w:val="004F7656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72">
    <w:name w:val="Font Style72"/>
    <w:rsid w:val="004F7656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Emphasis"/>
    <w:qFormat/>
    <w:rsid w:val="004F7656"/>
    <w:rPr>
      <w:i/>
      <w:iCs/>
    </w:rPr>
  </w:style>
  <w:style w:type="paragraph" w:customStyle="1" w:styleId="c4">
    <w:name w:val="c4"/>
    <w:basedOn w:val="a"/>
    <w:rsid w:val="00BB76D7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B76D7"/>
  </w:style>
  <w:style w:type="character" w:customStyle="1" w:styleId="c12">
    <w:name w:val="c12"/>
    <w:basedOn w:val="a0"/>
    <w:rsid w:val="00BB76D7"/>
  </w:style>
  <w:style w:type="character" w:customStyle="1" w:styleId="10">
    <w:name w:val="Заголовок 1 Знак"/>
    <w:basedOn w:val="a0"/>
    <w:link w:val="1"/>
    <w:rsid w:val="00BB7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016FE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7016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2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F21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9">
    <w:name w:val="Body Text"/>
    <w:basedOn w:val="a"/>
    <w:link w:val="aa"/>
    <w:rsid w:val="005F2194"/>
    <w:rPr>
      <w:bCs/>
      <w:shadow/>
      <w:color w:val="000000"/>
      <w:sz w:val="32"/>
      <w:u w:color="00FF00"/>
      <w:lang w:eastAsia="ru-RU"/>
    </w:rPr>
  </w:style>
  <w:style w:type="character" w:customStyle="1" w:styleId="aa">
    <w:name w:val="Основной текст Знак"/>
    <w:basedOn w:val="a0"/>
    <w:link w:val="a9"/>
    <w:rsid w:val="005F2194"/>
    <w:rPr>
      <w:rFonts w:ascii="Times New Roman" w:eastAsia="Times New Roman" w:hAnsi="Times New Roman" w:cs="Times New Roman"/>
      <w:bCs/>
      <w:shadow/>
      <w:color w:val="000000"/>
      <w:sz w:val="32"/>
      <w:szCs w:val="24"/>
      <w:u w:color="00FF00"/>
      <w:lang w:eastAsia="ru-RU"/>
    </w:rPr>
  </w:style>
  <w:style w:type="paragraph" w:customStyle="1" w:styleId="Standard">
    <w:name w:val="Standard"/>
    <w:rsid w:val="00726BF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40">
    <w:name w:val="Заголовок 4 Знак"/>
    <w:basedOn w:val="a0"/>
    <w:link w:val="4"/>
    <w:uiPriority w:val="9"/>
    <w:semiHidden/>
    <w:rsid w:val="00406D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p23">
    <w:name w:val="p23"/>
    <w:basedOn w:val="a"/>
    <w:rsid w:val="006C31A4"/>
    <w:pPr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6C31A4"/>
    <w:pPr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6C31A4"/>
  </w:style>
  <w:style w:type="paragraph" w:customStyle="1" w:styleId="p29">
    <w:name w:val="p29"/>
    <w:basedOn w:val="a"/>
    <w:rsid w:val="006C31A4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6C31A4"/>
  </w:style>
  <w:style w:type="paragraph" w:customStyle="1" w:styleId="p18">
    <w:name w:val="p18"/>
    <w:basedOn w:val="a"/>
    <w:rsid w:val="006C31A4"/>
    <w:pPr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6C31A4"/>
  </w:style>
  <w:style w:type="character" w:customStyle="1" w:styleId="s7">
    <w:name w:val="s7"/>
    <w:basedOn w:val="a0"/>
    <w:rsid w:val="006C31A4"/>
  </w:style>
  <w:style w:type="paragraph" w:customStyle="1" w:styleId="p40">
    <w:name w:val="p40"/>
    <w:basedOn w:val="a"/>
    <w:rsid w:val="006C31A4"/>
    <w:pPr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qFormat/>
    <w:rsid w:val="006C31A4"/>
    <w:pPr>
      <w:ind w:left="720"/>
      <w:contextualSpacing/>
    </w:pPr>
  </w:style>
  <w:style w:type="paragraph" w:styleId="HTML">
    <w:name w:val="HTML Preformatted"/>
    <w:basedOn w:val="a"/>
    <w:link w:val="HTML0"/>
    <w:rsid w:val="00C10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01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caption"/>
    <w:basedOn w:val="a"/>
    <w:qFormat/>
    <w:rsid w:val="00C101C7"/>
    <w:pPr>
      <w:jc w:val="center"/>
    </w:pPr>
    <w:rPr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516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16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145808"/>
    <w:pPr>
      <w:widowControl w:val="0"/>
      <w:autoSpaceDE w:val="0"/>
      <w:autoSpaceDN w:val="0"/>
      <w:adjustRightInd w:val="0"/>
      <w:spacing w:line="274" w:lineRule="exact"/>
      <w:jc w:val="center"/>
    </w:pPr>
    <w:rPr>
      <w:lang w:eastAsia="ru-RU"/>
    </w:rPr>
  </w:style>
  <w:style w:type="character" w:customStyle="1" w:styleId="11">
    <w:name w:val="Основной текст1"/>
    <w:basedOn w:val="a0"/>
    <w:qFormat/>
    <w:rsid w:val="0014580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effect w:val="none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B038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38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EF5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193486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965">
          <w:marLeft w:val="0"/>
          <w:marRight w:val="0"/>
          <w:marTop w:val="91"/>
          <w:marBottom w:val="91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0067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2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365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484">
          <w:marLeft w:val="0"/>
          <w:marRight w:val="0"/>
          <w:marTop w:val="273"/>
          <w:marBottom w:val="273"/>
          <w:divBdr>
            <w:top w:val="single" w:sz="6" w:space="14" w:color="CCCCCC"/>
            <w:left w:val="single" w:sz="6" w:space="14" w:color="CCCCCC"/>
            <w:bottom w:val="single" w:sz="6" w:space="14" w:color="CCCCCC"/>
            <w:right w:val="single" w:sz="6" w:space="14" w:color="CCCCCC"/>
          </w:divBdr>
          <w:divsChild>
            <w:div w:id="1389453790">
              <w:marLeft w:val="0"/>
              <w:marRight w:val="0"/>
              <w:marTop w:val="0"/>
              <w:marBottom w:val="0"/>
              <w:divBdr>
                <w:top w:val="single" w:sz="6" w:space="14" w:color="D1D1D1"/>
                <w:left w:val="single" w:sz="6" w:space="14" w:color="D1D1D1"/>
                <w:bottom w:val="single" w:sz="6" w:space="14" w:color="D1D1D1"/>
                <w:right w:val="single" w:sz="6" w:space="14" w:color="D1D1D1"/>
              </w:divBdr>
            </w:div>
          </w:divsChild>
        </w:div>
      </w:divsChild>
    </w:div>
    <w:div w:id="1518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/histr.htm" TargetMode="External"/><Relationship Id="rId13" Type="http://schemas.openxmlformats.org/officeDocument/2006/relationships/hyperlink" Target="https://www.google.com/url?q=http://www.tellur.ru/~historia/&amp;sa=D&amp;ust=1541256857922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r1.nubex.ru/s2737-042/f3402_1e/istoriya20180.pdf" TargetMode="External"/><Relationship Id="rId12" Type="http://schemas.openxmlformats.org/officeDocument/2006/relationships/hyperlink" Target="http://www.kem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ory.ru/proghis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istory.ru/histwh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ory.ru/histr2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63EC-357D-4335-ACDF-E8A295AD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7718</Words>
  <Characters>43997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User</cp:lastModifiedBy>
  <cp:revision>82</cp:revision>
  <dcterms:created xsi:type="dcterms:W3CDTF">2016-02-03T14:57:00Z</dcterms:created>
  <dcterms:modified xsi:type="dcterms:W3CDTF">2021-10-14T07:55:00Z</dcterms:modified>
</cp:coreProperties>
</file>